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6B" w:rsidRPr="00EE746B" w:rsidRDefault="00D3130F" w:rsidP="00EE746B">
      <w:pPr>
        <w:pStyle w:val="Header"/>
        <w:tabs>
          <w:tab w:val="left" w:pos="2580"/>
          <w:tab w:val="left" w:pos="2985"/>
          <w:tab w:val="right" w:pos="9027"/>
        </w:tabs>
        <w:spacing w:after="120"/>
        <w:rPr>
          <w:rFonts w:ascii="Times New Roman" w:hAnsi="Times New Roman"/>
          <w:b/>
          <w:color w:val="4F81BD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val="en-US" w:eastAsia="en-US"/>
        </w:rPr>
        <w:drawing>
          <wp:anchor distT="0" distB="0" distL="114935" distR="114935" simplePos="0" relativeHeight="251663360" behindDoc="1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13335</wp:posOffset>
            </wp:positionV>
            <wp:extent cx="1028700" cy="1028700"/>
            <wp:effectExtent l="19050" t="0" r="0" b="0"/>
            <wp:wrapTight wrapText="bothSides">
              <wp:wrapPolygon edited="0">
                <wp:start x="-400" y="0"/>
                <wp:lineTo x="-400" y="21200"/>
                <wp:lineTo x="21600" y="21200"/>
                <wp:lineTo x="21600" y="0"/>
                <wp:lineTo x="-400" y="0"/>
              </wp:wrapPolygon>
            </wp:wrapTight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746B" w:rsidRPr="00EE746B">
        <w:rPr>
          <w:rFonts w:ascii="Times New Roman" w:hAnsi="Times New Roman"/>
          <w:b/>
          <w:bCs/>
          <w:color w:val="1F497D"/>
          <w:sz w:val="18"/>
          <w:szCs w:val="18"/>
        </w:rPr>
        <w:t xml:space="preserve">ВИСОКА ШКОЛА СТРУКОВНИХ СТУДИЈА ЗА ОБРАЗОВАЊЕ </w:t>
      </w:r>
      <w:r w:rsidR="00761E46">
        <w:rPr>
          <w:rFonts w:ascii="Times New Roman" w:hAnsi="Times New Roman"/>
          <w:b/>
          <w:bCs/>
          <w:color w:val="1F497D"/>
          <w:sz w:val="18"/>
          <w:szCs w:val="18"/>
        </w:rPr>
        <w:t>ВАСПИТАЧ</w:t>
      </w:r>
      <w:r w:rsidR="00EE746B" w:rsidRPr="00EE746B">
        <w:rPr>
          <w:rFonts w:ascii="Times New Roman" w:hAnsi="Times New Roman"/>
          <w:b/>
          <w:bCs/>
          <w:color w:val="1F497D"/>
          <w:sz w:val="18"/>
          <w:szCs w:val="18"/>
        </w:rPr>
        <w:t>А И ТРЕНЕРА</w:t>
      </w:r>
      <w:r w:rsidR="00EE746B" w:rsidRPr="00EE746B">
        <w:rPr>
          <w:rFonts w:ascii="Times New Roman" w:hAnsi="Times New Roman"/>
          <w:b/>
          <w:bCs/>
          <w:color w:val="1F497D"/>
          <w:sz w:val="18"/>
          <w:szCs w:val="18"/>
        </w:rPr>
        <w:tab/>
      </w:r>
    </w:p>
    <w:p w:rsidR="00EE746B" w:rsidRPr="00EE746B" w:rsidRDefault="00EE746B" w:rsidP="00EE746B">
      <w:pPr>
        <w:pStyle w:val="Header"/>
        <w:tabs>
          <w:tab w:val="left" w:pos="2580"/>
          <w:tab w:val="left" w:pos="2985"/>
        </w:tabs>
        <w:spacing w:after="120"/>
        <w:rPr>
          <w:rFonts w:ascii="Times New Roman" w:hAnsi="Times New Roman"/>
          <w:b/>
          <w:color w:val="7F7F7F"/>
          <w:sz w:val="18"/>
          <w:szCs w:val="18"/>
        </w:rPr>
      </w:pPr>
      <w:r w:rsidRPr="00EE746B">
        <w:rPr>
          <w:rFonts w:ascii="Times New Roman" w:hAnsi="Times New Roman"/>
          <w:b/>
          <w:color w:val="4F81BD"/>
          <w:sz w:val="18"/>
          <w:szCs w:val="18"/>
        </w:rPr>
        <w:t>Суботица, Банијска 67, тел. +381(0)24 5</w:t>
      </w:r>
      <w:r w:rsidRPr="00EE746B">
        <w:rPr>
          <w:rFonts w:ascii="Times New Roman" w:hAnsi="Times New Roman"/>
          <w:b/>
          <w:color w:val="4F81BD"/>
          <w:sz w:val="18"/>
          <w:szCs w:val="18"/>
          <w:lang w:val="sr-Cyrl-CS"/>
        </w:rPr>
        <w:t>47</w:t>
      </w:r>
      <w:r w:rsidRPr="00EE746B">
        <w:rPr>
          <w:rFonts w:ascii="Times New Roman" w:hAnsi="Times New Roman"/>
          <w:b/>
          <w:color w:val="4F81BD"/>
          <w:sz w:val="18"/>
          <w:szCs w:val="18"/>
        </w:rPr>
        <w:t>-870, факс +381(0)24 54</w:t>
      </w:r>
      <w:r w:rsidRPr="00EE746B">
        <w:rPr>
          <w:rFonts w:ascii="Times New Roman" w:hAnsi="Times New Roman"/>
          <w:b/>
          <w:color w:val="4F81BD"/>
          <w:sz w:val="18"/>
          <w:szCs w:val="18"/>
          <w:lang w:val="sr-Cyrl-CS"/>
        </w:rPr>
        <w:t>7</w:t>
      </w:r>
      <w:r w:rsidRPr="00EE746B">
        <w:rPr>
          <w:rFonts w:ascii="Times New Roman" w:hAnsi="Times New Roman"/>
          <w:b/>
          <w:color w:val="4F81BD"/>
          <w:sz w:val="18"/>
          <w:szCs w:val="18"/>
        </w:rPr>
        <w:t>-870</w:t>
      </w:r>
    </w:p>
    <w:p w:rsidR="00EE746B" w:rsidRPr="00EE746B" w:rsidRDefault="00EE746B" w:rsidP="00EE746B">
      <w:pPr>
        <w:pStyle w:val="Header"/>
        <w:pBdr>
          <w:bottom w:val="single" w:sz="4" w:space="1" w:color="C0C0C0"/>
        </w:pBdr>
        <w:tabs>
          <w:tab w:val="left" w:pos="2580"/>
          <w:tab w:val="left" w:pos="2985"/>
        </w:tabs>
        <w:spacing w:after="120"/>
        <w:rPr>
          <w:rFonts w:ascii="Times New Roman" w:hAnsi="Times New Roman"/>
          <w:color w:val="943634"/>
          <w:sz w:val="18"/>
          <w:szCs w:val="18"/>
          <w:lang w:val="sr-Cyrl-CS"/>
        </w:rPr>
      </w:pPr>
      <w:r w:rsidRPr="00EE746B">
        <w:rPr>
          <w:rFonts w:ascii="Times New Roman" w:hAnsi="Times New Roman"/>
          <w:b/>
          <w:color w:val="404040"/>
          <w:sz w:val="18"/>
          <w:szCs w:val="18"/>
        </w:rPr>
        <w:t xml:space="preserve">Пиб: 100847552, жиро рачун: 840-446666-88, матични број: 08058482, шифра делатности: 8542, e-маил: </w:t>
      </w:r>
      <w:r w:rsidRPr="00EE746B">
        <w:rPr>
          <w:rFonts w:ascii="Times New Roman" w:hAnsi="Times New Roman"/>
          <w:b/>
          <w:color w:val="943634"/>
          <w:sz w:val="18"/>
          <w:szCs w:val="18"/>
        </w:rPr>
        <w:t>visokaskola@vsovsu.rs</w:t>
      </w:r>
      <w:r w:rsidRPr="00EE746B">
        <w:rPr>
          <w:rFonts w:ascii="Times New Roman" w:hAnsi="Times New Roman"/>
          <w:b/>
          <w:color w:val="7F7F7F"/>
          <w:sz w:val="18"/>
          <w:szCs w:val="18"/>
        </w:rPr>
        <w:t xml:space="preserve">, </w:t>
      </w:r>
      <w:r w:rsidRPr="00EE746B">
        <w:rPr>
          <w:rFonts w:ascii="Times New Roman" w:hAnsi="Times New Roman"/>
          <w:b/>
          <w:color w:val="404040"/>
          <w:sz w:val="18"/>
          <w:szCs w:val="18"/>
        </w:rPr>
        <w:t xml:space="preserve">web: </w:t>
      </w:r>
      <w:r w:rsidRPr="00EE746B">
        <w:rPr>
          <w:rFonts w:ascii="Times New Roman" w:hAnsi="Times New Roman"/>
          <w:b/>
          <w:color w:val="943634"/>
          <w:sz w:val="18"/>
          <w:szCs w:val="18"/>
        </w:rPr>
        <w:t>www.vsovsu.rs</w:t>
      </w:r>
    </w:p>
    <w:p w:rsidR="00EE746B" w:rsidRPr="00EE746B" w:rsidRDefault="00EE746B" w:rsidP="00EE746B">
      <w:pPr>
        <w:rPr>
          <w:rFonts w:ascii="Times New Roman" w:hAnsi="Times New Roman"/>
        </w:rPr>
      </w:pPr>
      <w:bookmarkStart w:id="0" w:name="_GoBack"/>
      <w:bookmarkEnd w:id="0"/>
    </w:p>
    <w:p w:rsidR="00EE746B" w:rsidRPr="00EE746B" w:rsidRDefault="00EE746B" w:rsidP="00EE746B">
      <w:pPr>
        <w:rPr>
          <w:rFonts w:ascii="Times New Roman" w:hAnsi="Times New Roman"/>
        </w:rPr>
      </w:pPr>
    </w:p>
    <w:p w:rsidR="004B183E" w:rsidRDefault="004B183E" w:rsidP="00EE746B">
      <w:pPr>
        <w:pStyle w:val="Default"/>
        <w:spacing w:line="276" w:lineRule="auto"/>
        <w:jc w:val="both"/>
        <w:rPr>
          <w:lang/>
        </w:rPr>
      </w:pPr>
    </w:p>
    <w:p w:rsidR="00EE746B" w:rsidRPr="00EE746B" w:rsidRDefault="00EE746B" w:rsidP="00EE746B">
      <w:pPr>
        <w:pStyle w:val="Default"/>
        <w:spacing w:line="276" w:lineRule="auto"/>
        <w:jc w:val="both"/>
        <w:rPr>
          <w:lang/>
        </w:rPr>
      </w:pPr>
    </w:p>
    <w:p w:rsidR="004B183E" w:rsidRPr="00EE746B" w:rsidRDefault="004B183E" w:rsidP="00EE746B">
      <w:pPr>
        <w:pStyle w:val="Default"/>
        <w:spacing w:line="276" w:lineRule="auto"/>
        <w:jc w:val="both"/>
      </w:pPr>
    </w:p>
    <w:p w:rsidR="004B183E" w:rsidRPr="00EE746B" w:rsidRDefault="004B183E" w:rsidP="00EE746B">
      <w:pPr>
        <w:pStyle w:val="Default"/>
        <w:spacing w:line="276" w:lineRule="auto"/>
        <w:jc w:val="both"/>
      </w:pPr>
    </w:p>
    <w:p w:rsidR="004B183E" w:rsidRPr="00EE746B" w:rsidRDefault="004B183E" w:rsidP="00EE746B">
      <w:pPr>
        <w:pStyle w:val="Default"/>
        <w:spacing w:line="276" w:lineRule="auto"/>
        <w:jc w:val="both"/>
      </w:pPr>
    </w:p>
    <w:p w:rsidR="004B183E" w:rsidRPr="00EE746B" w:rsidRDefault="004B183E" w:rsidP="00EE746B">
      <w:pPr>
        <w:pStyle w:val="Default"/>
        <w:spacing w:line="276" w:lineRule="auto"/>
        <w:jc w:val="both"/>
      </w:pPr>
    </w:p>
    <w:p w:rsidR="004B183E" w:rsidRPr="00EE746B" w:rsidRDefault="004B183E" w:rsidP="00EE746B">
      <w:pPr>
        <w:pStyle w:val="Default"/>
        <w:spacing w:line="276" w:lineRule="auto"/>
        <w:jc w:val="both"/>
      </w:pPr>
    </w:p>
    <w:p w:rsidR="00EE746B" w:rsidRPr="00FE5865" w:rsidRDefault="00EE746B" w:rsidP="00EE746B">
      <w:pPr>
        <w:pStyle w:val="Default"/>
        <w:spacing w:line="276" w:lineRule="auto"/>
        <w:jc w:val="center"/>
        <w:rPr>
          <w:b/>
          <w:sz w:val="36"/>
          <w:szCs w:val="36"/>
          <w:lang/>
        </w:rPr>
      </w:pPr>
      <w:r w:rsidRPr="00FE5865">
        <w:rPr>
          <w:b/>
          <w:sz w:val="36"/>
          <w:szCs w:val="36"/>
        </w:rPr>
        <w:t>ИЗВЕШТА</w:t>
      </w:r>
      <w:r w:rsidR="00F31BAD" w:rsidRPr="00FE5865">
        <w:rPr>
          <w:rFonts w:eastAsia="MS Mincho"/>
          <w:b/>
          <w:sz w:val="36"/>
          <w:szCs w:val="36"/>
        </w:rPr>
        <w:t>Ј</w:t>
      </w:r>
      <w:r w:rsidRPr="00FE5865">
        <w:rPr>
          <w:rFonts w:eastAsia="MS Mincho"/>
          <w:b/>
          <w:sz w:val="36"/>
          <w:szCs w:val="36"/>
          <w:lang/>
        </w:rPr>
        <w:t xml:space="preserve"> </w:t>
      </w:r>
      <w:r w:rsidR="006E77BB" w:rsidRPr="00FE5865">
        <w:rPr>
          <w:b/>
          <w:sz w:val="36"/>
          <w:szCs w:val="36"/>
        </w:rPr>
        <w:t xml:space="preserve">О РАДУ </w:t>
      </w:r>
    </w:p>
    <w:p w:rsidR="004B183E" w:rsidRPr="00FE5865" w:rsidRDefault="006E77BB" w:rsidP="00EE746B">
      <w:pPr>
        <w:pStyle w:val="Default"/>
        <w:spacing w:line="276" w:lineRule="auto"/>
        <w:jc w:val="center"/>
        <w:rPr>
          <w:sz w:val="36"/>
          <w:szCs w:val="36"/>
        </w:rPr>
      </w:pPr>
      <w:r w:rsidRPr="00FE5865">
        <w:rPr>
          <w:b/>
          <w:sz w:val="36"/>
          <w:szCs w:val="36"/>
        </w:rPr>
        <w:t>ЗА ШКОЛСКУ 201</w:t>
      </w:r>
      <w:r w:rsidRPr="00FE5865">
        <w:rPr>
          <w:b/>
          <w:sz w:val="36"/>
          <w:szCs w:val="36"/>
          <w:lang/>
        </w:rPr>
        <w:t>7</w:t>
      </w:r>
      <w:r w:rsidRPr="00FE5865">
        <w:rPr>
          <w:b/>
          <w:sz w:val="36"/>
          <w:szCs w:val="36"/>
        </w:rPr>
        <w:t>/1</w:t>
      </w:r>
      <w:r w:rsidRPr="00FE5865">
        <w:rPr>
          <w:b/>
          <w:sz w:val="36"/>
          <w:szCs w:val="36"/>
          <w:lang/>
        </w:rPr>
        <w:t>8</w:t>
      </w:r>
      <w:r w:rsidR="00F31BAD" w:rsidRPr="00FE5865">
        <w:rPr>
          <w:b/>
          <w:sz w:val="36"/>
          <w:szCs w:val="36"/>
        </w:rPr>
        <w:t>. ГОДИНУ</w:t>
      </w:r>
    </w:p>
    <w:p w:rsidR="004B183E" w:rsidRPr="00EE746B" w:rsidRDefault="004B183E" w:rsidP="00EE746B">
      <w:pPr>
        <w:pStyle w:val="Default"/>
        <w:spacing w:line="276" w:lineRule="auto"/>
        <w:jc w:val="center"/>
      </w:pPr>
    </w:p>
    <w:p w:rsidR="004B183E" w:rsidRPr="00EE746B" w:rsidRDefault="004B183E" w:rsidP="00EE746B">
      <w:pPr>
        <w:pStyle w:val="Default"/>
        <w:spacing w:line="276" w:lineRule="auto"/>
        <w:jc w:val="center"/>
      </w:pPr>
    </w:p>
    <w:p w:rsidR="004B183E" w:rsidRPr="00EE746B" w:rsidRDefault="004B183E" w:rsidP="00EE746B">
      <w:pPr>
        <w:pStyle w:val="Default"/>
        <w:spacing w:line="276" w:lineRule="auto"/>
        <w:jc w:val="center"/>
      </w:pPr>
    </w:p>
    <w:p w:rsidR="004B183E" w:rsidRPr="00EE746B" w:rsidRDefault="004B183E" w:rsidP="00EE746B">
      <w:pPr>
        <w:pStyle w:val="Default"/>
        <w:spacing w:line="276" w:lineRule="auto"/>
        <w:jc w:val="center"/>
      </w:pPr>
    </w:p>
    <w:p w:rsidR="004B183E" w:rsidRPr="00EE746B" w:rsidRDefault="004B183E" w:rsidP="00EE746B">
      <w:pPr>
        <w:pStyle w:val="Default"/>
        <w:spacing w:line="276" w:lineRule="auto"/>
        <w:jc w:val="center"/>
      </w:pPr>
    </w:p>
    <w:p w:rsidR="004B183E" w:rsidRPr="00EE746B" w:rsidRDefault="004B183E" w:rsidP="00EE746B">
      <w:pPr>
        <w:pStyle w:val="Default"/>
        <w:spacing w:line="276" w:lineRule="auto"/>
        <w:jc w:val="center"/>
      </w:pPr>
    </w:p>
    <w:p w:rsidR="004B183E" w:rsidRPr="00EE746B" w:rsidRDefault="004B183E" w:rsidP="00EE746B">
      <w:pPr>
        <w:pStyle w:val="Default"/>
        <w:spacing w:line="276" w:lineRule="auto"/>
        <w:jc w:val="center"/>
      </w:pPr>
    </w:p>
    <w:p w:rsidR="004B183E" w:rsidRPr="00EE746B" w:rsidRDefault="004B183E" w:rsidP="00EE746B">
      <w:pPr>
        <w:pStyle w:val="Default"/>
        <w:spacing w:line="276" w:lineRule="auto"/>
        <w:jc w:val="center"/>
      </w:pPr>
    </w:p>
    <w:p w:rsidR="004B183E" w:rsidRPr="00EE746B" w:rsidRDefault="004B183E" w:rsidP="00EE746B">
      <w:pPr>
        <w:pStyle w:val="Default"/>
        <w:spacing w:line="276" w:lineRule="auto"/>
        <w:rPr>
          <w:lang/>
        </w:rPr>
      </w:pPr>
    </w:p>
    <w:p w:rsidR="00EE746B" w:rsidRPr="00EE746B" w:rsidRDefault="00EE746B" w:rsidP="00EE746B">
      <w:pPr>
        <w:pStyle w:val="Default"/>
        <w:spacing w:line="276" w:lineRule="auto"/>
        <w:rPr>
          <w:lang/>
        </w:rPr>
      </w:pPr>
    </w:p>
    <w:p w:rsidR="00EE746B" w:rsidRPr="00EE746B" w:rsidRDefault="00EE746B" w:rsidP="00EE746B">
      <w:pPr>
        <w:pStyle w:val="Default"/>
        <w:spacing w:line="276" w:lineRule="auto"/>
        <w:rPr>
          <w:lang/>
        </w:rPr>
      </w:pPr>
    </w:p>
    <w:p w:rsidR="00EE746B" w:rsidRPr="00EE746B" w:rsidRDefault="00EE746B" w:rsidP="00EE746B">
      <w:pPr>
        <w:pStyle w:val="Default"/>
        <w:spacing w:line="276" w:lineRule="auto"/>
        <w:rPr>
          <w:lang/>
        </w:rPr>
      </w:pPr>
    </w:p>
    <w:p w:rsidR="00EE746B" w:rsidRPr="00EE746B" w:rsidRDefault="00EE746B" w:rsidP="00EE746B">
      <w:pPr>
        <w:pStyle w:val="Default"/>
        <w:spacing w:line="276" w:lineRule="auto"/>
        <w:rPr>
          <w:lang/>
        </w:rPr>
      </w:pPr>
    </w:p>
    <w:p w:rsidR="00EE746B" w:rsidRPr="00EE746B" w:rsidRDefault="00EE746B" w:rsidP="00EE746B">
      <w:pPr>
        <w:pStyle w:val="Default"/>
        <w:spacing w:line="276" w:lineRule="auto"/>
        <w:rPr>
          <w:lang/>
        </w:rPr>
      </w:pPr>
    </w:p>
    <w:p w:rsidR="00EE746B" w:rsidRPr="00EE746B" w:rsidRDefault="00EE746B" w:rsidP="00EE746B">
      <w:pPr>
        <w:pStyle w:val="Default"/>
        <w:spacing w:line="276" w:lineRule="auto"/>
        <w:rPr>
          <w:lang/>
        </w:rPr>
      </w:pPr>
    </w:p>
    <w:p w:rsidR="00EE746B" w:rsidRPr="00EE746B" w:rsidRDefault="00EE746B" w:rsidP="00EE746B">
      <w:pPr>
        <w:pStyle w:val="Default"/>
        <w:spacing w:line="276" w:lineRule="auto"/>
        <w:rPr>
          <w:lang/>
        </w:rPr>
      </w:pPr>
    </w:p>
    <w:p w:rsidR="00EE746B" w:rsidRDefault="00EE746B" w:rsidP="00EE746B">
      <w:pPr>
        <w:pStyle w:val="Default"/>
        <w:spacing w:line="276" w:lineRule="auto"/>
        <w:rPr>
          <w:lang/>
        </w:rPr>
      </w:pPr>
    </w:p>
    <w:p w:rsidR="00EE746B" w:rsidRPr="00EE746B" w:rsidRDefault="00EE746B" w:rsidP="00EE746B">
      <w:pPr>
        <w:pStyle w:val="Default"/>
        <w:spacing w:line="276" w:lineRule="auto"/>
        <w:rPr>
          <w:lang/>
        </w:rPr>
      </w:pPr>
    </w:p>
    <w:p w:rsidR="00EE746B" w:rsidRPr="00EE746B" w:rsidRDefault="00EE746B" w:rsidP="00EE746B">
      <w:pPr>
        <w:pStyle w:val="Default"/>
        <w:spacing w:line="276" w:lineRule="auto"/>
        <w:rPr>
          <w:lang/>
        </w:rPr>
      </w:pPr>
    </w:p>
    <w:p w:rsidR="004B183E" w:rsidRPr="00EE746B" w:rsidRDefault="004B183E" w:rsidP="00EE746B">
      <w:pPr>
        <w:pStyle w:val="Default"/>
        <w:spacing w:line="276" w:lineRule="auto"/>
        <w:jc w:val="center"/>
      </w:pPr>
    </w:p>
    <w:p w:rsidR="004B183E" w:rsidRPr="00EE746B" w:rsidRDefault="004B183E" w:rsidP="00EE746B">
      <w:pPr>
        <w:pStyle w:val="Default"/>
        <w:spacing w:line="276" w:lineRule="auto"/>
        <w:jc w:val="center"/>
      </w:pPr>
    </w:p>
    <w:p w:rsidR="004B183E" w:rsidRPr="00EE746B" w:rsidRDefault="004B183E" w:rsidP="00EE746B">
      <w:pPr>
        <w:pStyle w:val="Default"/>
        <w:spacing w:line="276" w:lineRule="auto"/>
        <w:jc w:val="center"/>
      </w:pPr>
    </w:p>
    <w:p w:rsidR="004B183E" w:rsidRPr="00EE746B" w:rsidRDefault="004B183E" w:rsidP="00EE746B">
      <w:pPr>
        <w:pStyle w:val="Default"/>
        <w:spacing w:line="276" w:lineRule="auto"/>
        <w:jc w:val="center"/>
      </w:pPr>
    </w:p>
    <w:p w:rsidR="004B183E" w:rsidRPr="00EE746B" w:rsidRDefault="004B183E" w:rsidP="00EE746B">
      <w:pPr>
        <w:pStyle w:val="Default"/>
        <w:spacing w:line="276" w:lineRule="auto"/>
        <w:jc w:val="center"/>
      </w:pPr>
    </w:p>
    <w:p w:rsidR="004B183E" w:rsidRPr="00EE746B" w:rsidRDefault="006E77BB" w:rsidP="00EE746B">
      <w:pPr>
        <w:pStyle w:val="Default"/>
        <w:spacing w:line="276" w:lineRule="auto"/>
        <w:jc w:val="center"/>
        <w:rPr>
          <w:lang/>
        </w:rPr>
      </w:pPr>
      <w:r w:rsidRPr="00EE746B">
        <w:t>С</w:t>
      </w:r>
      <w:r w:rsidR="00DC6464">
        <w:rPr>
          <w:lang/>
        </w:rPr>
        <w:t>уботица, нове</w:t>
      </w:r>
      <w:r w:rsidRPr="00EE746B">
        <w:rPr>
          <w:lang/>
        </w:rPr>
        <w:t xml:space="preserve">мбар </w:t>
      </w:r>
      <w:r w:rsidR="00F31BAD" w:rsidRPr="00EE746B">
        <w:t>201</w:t>
      </w:r>
      <w:r w:rsidR="001F4480" w:rsidRPr="00EE746B">
        <w:rPr>
          <w:lang/>
        </w:rPr>
        <w:t>8</w:t>
      </w:r>
      <w:r w:rsidR="00F31BAD" w:rsidRPr="00EE746B">
        <w:t>.</w:t>
      </w:r>
    </w:p>
    <w:p w:rsidR="00EE746B" w:rsidRPr="00EE746B" w:rsidRDefault="00EE746B" w:rsidP="00EE746B">
      <w:pPr>
        <w:pStyle w:val="Default"/>
        <w:spacing w:line="276" w:lineRule="auto"/>
        <w:jc w:val="center"/>
        <w:rPr>
          <w:lang/>
        </w:rPr>
      </w:pPr>
    </w:p>
    <w:p w:rsidR="004B183E" w:rsidRPr="00EE746B" w:rsidRDefault="00EE746B" w:rsidP="00EE746B">
      <w:pPr>
        <w:pStyle w:val="Default"/>
        <w:spacing w:line="276" w:lineRule="auto"/>
        <w:jc w:val="both"/>
        <w:rPr>
          <w:b/>
          <w:lang/>
        </w:rPr>
      </w:pPr>
      <w:r w:rsidRPr="00EE746B">
        <w:rPr>
          <w:b/>
        </w:rPr>
        <w:lastRenderedPageBreak/>
        <w:t>САДРЖАЈ</w:t>
      </w:r>
    </w:p>
    <w:p w:rsidR="00EE746B" w:rsidRPr="00EE746B" w:rsidRDefault="00EE746B" w:rsidP="00EE746B">
      <w:pPr>
        <w:pStyle w:val="Default"/>
        <w:spacing w:line="276" w:lineRule="auto"/>
        <w:jc w:val="both"/>
        <w:rPr>
          <w:b/>
          <w:lang/>
        </w:rPr>
      </w:pPr>
    </w:p>
    <w:p w:rsidR="004B183E" w:rsidRPr="00EE746B" w:rsidRDefault="00F31BAD" w:rsidP="00EE746B">
      <w:pPr>
        <w:pStyle w:val="Default"/>
        <w:numPr>
          <w:ilvl w:val="0"/>
          <w:numId w:val="1"/>
        </w:numPr>
        <w:spacing w:line="276" w:lineRule="auto"/>
        <w:jc w:val="both"/>
      </w:pPr>
      <w:r w:rsidRPr="00EE746B">
        <w:t>Увод</w:t>
      </w:r>
    </w:p>
    <w:p w:rsidR="004B183E" w:rsidRPr="00EE746B" w:rsidRDefault="00F31BAD" w:rsidP="00EE746B">
      <w:pPr>
        <w:pStyle w:val="Default"/>
        <w:numPr>
          <w:ilvl w:val="0"/>
          <w:numId w:val="1"/>
        </w:numPr>
        <w:spacing w:line="276" w:lineRule="auto"/>
        <w:jc w:val="both"/>
      </w:pPr>
      <w:r w:rsidRPr="00EE746B">
        <w:t>Запослено особље</w:t>
      </w:r>
    </w:p>
    <w:p w:rsidR="004B183E" w:rsidRPr="00EE746B" w:rsidRDefault="00F31BAD" w:rsidP="00EE746B">
      <w:pPr>
        <w:pStyle w:val="Default"/>
        <w:spacing w:line="276" w:lineRule="auto"/>
        <w:ind w:left="720"/>
        <w:jc w:val="both"/>
      </w:pPr>
      <w:r w:rsidRPr="00EE746B">
        <w:t xml:space="preserve">2.1.Наставно особље </w:t>
      </w:r>
    </w:p>
    <w:p w:rsidR="004B183E" w:rsidRPr="00EE746B" w:rsidRDefault="00F31BAD" w:rsidP="00EE746B">
      <w:pPr>
        <w:pStyle w:val="Default"/>
        <w:spacing w:line="276" w:lineRule="auto"/>
        <w:ind w:left="720"/>
        <w:jc w:val="both"/>
      </w:pPr>
      <w:r w:rsidRPr="00EE746B">
        <w:t>2.2.Ненаставно особље</w:t>
      </w:r>
    </w:p>
    <w:p w:rsidR="004B183E" w:rsidRPr="00DC6464" w:rsidRDefault="00F31BAD" w:rsidP="00EE746B">
      <w:pPr>
        <w:pStyle w:val="Default"/>
        <w:numPr>
          <w:ilvl w:val="0"/>
          <w:numId w:val="1"/>
        </w:numPr>
        <w:spacing w:line="276" w:lineRule="auto"/>
        <w:jc w:val="both"/>
      </w:pPr>
      <w:r w:rsidRPr="00EE746B">
        <w:t>Просторни и други услови</w:t>
      </w:r>
    </w:p>
    <w:p w:rsidR="00DC6464" w:rsidRDefault="00DC6464" w:rsidP="00DC6464">
      <w:pPr>
        <w:pStyle w:val="Default"/>
        <w:spacing w:line="276" w:lineRule="auto"/>
        <w:ind w:left="720"/>
        <w:jc w:val="both"/>
        <w:rPr>
          <w:lang/>
        </w:rPr>
      </w:pPr>
      <w:r>
        <w:rPr>
          <w:lang/>
        </w:rPr>
        <w:t>3.1. Рад библиотеке</w:t>
      </w:r>
    </w:p>
    <w:p w:rsidR="00120E5B" w:rsidRPr="00120E5B" w:rsidRDefault="00120E5B" w:rsidP="00120E5B">
      <w:pPr>
        <w:pStyle w:val="Default"/>
        <w:spacing w:line="276" w:lineRule="auto"/>
        <w:ind w:left="300" w:firstLine="420"/>
        <w:jc w:val="both"/>
        <w:rPr>
          <w:szCs w:val="22"/>
          <w:lang/>
        </w:rPr>
      </w:pPr>
      <w:r>
        <w:rPr>
          <w:szCs w:val="22"/>
          <w:lang/>
        </w:rPr>
        <w:t>3.2. И</w:t>
      </w:r>
      <w:r w:rsidRPr="00FF6E8C">
        <w:rPr>
          <w:szCs w:val="22"/>
        </w:rPr>
        <w:t>нформацин</w:t>
      </w:r>
      <w:r>
        <w:rPr>
          <w:szCs w:val="22"/>
          <w:lang/>
        </w:rPr>
        <w:t>и</w:t>
      </w:r>
      <w:r>
        <w:rPr>
          <w:szCs w:val="22"/>
        </w:rPr>
        <w:t xml:space="preserve"> систем</w:t>
      </w:r>
      <w:r>
        <w:rPr>
          <w:szCs w:val="22"/>
          <w:lang/>
        </w:rPr>
        <w:t>и</w:t>
      </w:r>
      <w:r>
        <w:rPr>
          <w:szCs w:val="22"/>
        </w:rPr>
        <w:t xml:space="preserve"> и рачунарск</w:t>
      </w:r>
      <w:r>
        <w:rPr>
          <w:szCs w:val="22"/>
          <w:lang/>
        </w:rPr>
        <w:t>а</w:t>
      </w:r>
      <w:r>
        <w:rPr>
          <w:szCs w:val="22"/>
        </w:rPr>
        <w:t xml:space="preserve"> техник</w:t>
      </w:r>
      <w:r>
        <w:rPr>
          <w:szCs w:val="22"/>
          <w:lang/>
        </w:rPr>
        <w:t>а</w:t>
      </w:r>
    </w:p>
    <w:p w:rsidR="004B183E" w:rsidRPr="00EE746B" w:rsidRDefault="00120E5B" w:rsidP="00EE746B">
      <w:pPr>
        <w:pStyle w:val="Default"/>
        <w:numPr>
          <w:ilvl w:val="0"/>
          <w:numId w:val="1"/>
        </w:numPr>
        <w:spacing w:line="276" w:lineRule="auto"/>
        <w:jc w:val="both"/>
      </w:pPr>
      <w:r>
        <w:rPr>
          <w:lang/>
        </w:rPr>
        <w:t>Набавка основних средстава</w:t>
      </w:r>
    </w:p>
    <w:p w:rsidR="004B183E" w:rsidRPr="00EE746B" w:rsidRDefault="004412B7" w:rsidP="00EE746B">
      <w:pPr>
        <w:pStyle w:val="Default"/>
        <w:numPr>
          <w:ilvl w:val="0"/>
          <w:numId w:val="1"/>
        </w:numPr>
        <w:spacing w:line="276" w:lineRule="auto"/>
        <w:jc w:val="both"/>
      </w:pPr>
      <w:r w:rsidRPr="00EE746B">
        <w:t xml:space="preserve">Управни и стручни ргани </w:t>
      </w:r>
      <w:r w:rsidR="00F31BAD" w:rsidRPr="00EE746B">
        <w:t>Школе</w:t>
      </w:r>
    </w:p>
    <w:p w:rsidR="004B183E" w:rsidRPr="00EE746B" w:rsidRDefault="00F31BAD" w:rsidP="00EE746B">
      <w:pPr>
        <w:pStyle w:val="Default"/>
        <w:spacing w:line="276" w:lineRule="auto"/>
        <w:ind w:left="720"/>
        <w:jc w:val="both"/>
      </w:pPr>
      <w:r w:rsidRPr="00EE746B">
        <w:t>5.1. Савет Школе</w:t>
      </w:r>
    </w:p>
    <w:p w:rsidR="004B183E" w:rsidRPr="00EE746B" w:rsidRDefault="00F31BAD" w:rsidP="00EE746B">
      <w:pPr>
        <w:pStyle w:val="Default"/>
        <w:spacing w:line="276" w:lineRule="auto"/>
        <w:ind w:left="720"/>
        <w:jc w:val="both"/>
      </w:pPr>
      <w:r w:rsidRPr="00EE746B">
        <w:t>5.2. Наставно веће</w:t>
      </w:r>
    </w:p>
    <w:p w:rsidR="004B183E" w:rsidRPr="00EE746B" w:rsidRDefault="00F31BAD" w:rsidP="00EE746B">
      <w:pPr>
        <w:pStyle w:val="Default"/>
        <w:spacing w:line="276" w:lineRule="auto"/>
        <w:ind w:left="720"/>
        <w:jc w:val="both"/>
      </w:pPr>
      <w:r w:rsidRPr="00EE746B">
        <w:t>5.3.Стручни активи</w:t>
      </w:r>
    </w:p>
    <w:p w:rsidR="004B183E" w:rsidRPr="00EE746B" w:rsidRDefault="00F31BAD" w:rsidP="00EE746B">
      <w:pPr>
        <w:pStyle w:val="Default"/>
        <w:numPr>
          <w:ilvl w:val="0"/>
          <w:numId w:val="1"/>
        </w:numPr>
        <w:spacing w:line="276" w:lineRule="auto"/>
        <w:jc w:val="both"/>
      </w:pPr>
      <w:r w:rsidRPr="00EE746B">
        <w:t>Реализација студијских програма</w:t>
      </w:r>
    </w:p>
    <w:p w:rsidR="004B183E" w:rsidRPr="00EE746B" w:rsidRDefault="00F31BAD" w:rsidP="00EE746B">
      <w:pPr>
        <w:pStyle w:val="Default"/>
        <w:spacing w:line="276" w:lineRule="auto"/>
        <w:ind w:left="720"/>
        <w:jc w:val="both"/>
      </w:pPr>
      <w:r w:rsidRPr="00EE746B">
        <w:t>6.1. Календар рада за шк</w:t>
      </w:r>
      <w:r w:rsidR="004412B7" w:rsidRPr="00EE746B">
        <w:rPr>
          <w:lang/>
        </w:rPr>
        <w:t>олску</w:t>
      </w:r>
      <w:r w:rsidRPr="00EE746B">
        <w:t xml:space="preserve"> 201</w:t>
      </w:r>
      <w:r w:rsidR="006E77BB" w:rsidRPr="00EE746B">
        <w:rPr>
          <w:lang/>
        </w:rPr>
        <w:t>7</w:t>
      </w:r>
      <w:r w:rsidR="006E77BB" w:rsidRPr="00EE746B">
        <w:t>/1</w:t>
      </w:r>
      <w:r w:rsidR="006E77BB" w:rsidRPr="00EE746B">
        <w:rPr>
          <w:lang/>
        </w:rPr>
        <w:t>8</w:t>
      </w:r>
      <w:r w:rsidRPr="00EE746B">
        <w:t>. годину</w:t>
      </w:r>
    </w:p>
    <w:p w:rsidR="004B183E" w:rsidRPr="00F352F3" w:rsidRDefault="00F31BAD" w:rsidP="00EE746B">
      <w:pPr>
        <w:pStyle w:val="Default"/>
        <w:spacing w:line="276" w:lineRule="auto"/>
        <w:ind w:left="720"/>
        <w:jc w:val="both"/>
        <w:rPr>
          <w:lang/>
        </w:rPr>
      </w:pPr>
      <w:r w:rsidRPr="00EE746B">
        <w:t xml:space="preserve">6.2. Реализација студијског </w:t>
      </w:r>
      <w:r w:rsidRPr="00F62881">
        <w:rPr>
          <w:color w:val="FF0000"/>
        </w:rPr>
        <w:t xml:space="preserve">програма струковни </w:t>
      </w:r>
      <w:r w:rsidR="00761E46" w:rsidRPr="00F62881">
        <w:rPr>
          <w:color w:val="FF0000"/>
        </w:rPr>
        <w:t>васпитач</w:t>
      </w:r>
      <w:r w:rsidR="00761E46">
        <w:t xml:space="preserve"> </w:t>
      </w:r>
    </w:p>
    <w:p w:rsidR="004B183E" w:rsidRPr="00761E46" w:rsidRDefault="00F31BAD" w:rsidP="00EE746B">
      <w:pPr>
        <w:pStyle w:val="Default"/>
        <w:spacing w:line="276" w:lineRule="auto"/>
        <w:ind w:left="720"/>
        <w:jc w:val="both"/>
        <w:rPr>
          <w:lang/>
        </w:rPr>
      </w:pPr>
      <w:r w:rsidRPr="00EE746B">
        <w:t>6.3. Реализација студијског програма тренер</w:t>
      </w:r>
      <w:r w:rsidR="00761E46">
        <w:rPr>
          <w:lang/>
        </w:rPr>
        <w:t xml:space="preserve"> у спорту</w:t>
      </w:r>
    </w:p>
    <w:p w:rsidR="004B183E" w:rsidRPr="00EE746B" w:rsidRDefault="00F31BAD" w:rsidP="00EE746B">
      <w:pPr>
        <w:pStyle w:val="Default"/>
        <w:spacing w:line="276" w:lineRule="auto"/>
        <w:ind w:left="720"/>
        <w:jc w:val="both"/>
      </w:pPr>
      <w:r w:rsidRPr="00EE746B">
        <w:t>6.4. Реализација студијског програма струковни нутрициониста-дијететичар</w:t>
      </w:r>
    </w:p>
    <w:p w:rsidR="004B183E" w:rsidRPr="00EE746B" w:rsidRDefault="00F31BAD" w:rsidP="00EE746B">
      <w:pPr>
        <w:pStyle w:val="Default"/>
        <w:spacing w:line="276" w:lineRule="auto"/>
        <w:ind w:left="720"/>
        <w:jc w:val="both"/>
      </w:pPr>
      <w:r w:rsidRPr="00EE746B">
        <w:t>6.5. Реализација студијског програма струковна медицинска сестра</w:t>
      </w:r>
    </w:p>
    <w:p w:rsidR="004B183E" w:rsidRPr="00EE746B" w:rsidRDefault="00F31BAD" w:rsidP="00EE746B">
      <w:pPr>
        <w:pStyle w:val="Default"/>
        <w:spacing w:line="276" w:lineRule="auto"/>
        <w:ind w:left="720"/>
        <w:jc w:val="both"/>
      </w:pPr>
      <w:r w:rsidRPr="00EE746B">
        <w:t>6.6. Реализација студијског програма специјалистичких студија</w:t>
      </w:r>
    </w:p>
    <w:p w:rsidR="004B183E" w:rsidRPr="00EE746B" w:rsidRDefault="00F31BAD" w:rsidP="00EE746B">
      <w:pPr>
        <w:pStyle w:val="Default"/>
        <w:numPr>
          <w:ilvl w:val="0"/>
          <w:numId w:val="1"/>
        </w:numPr>
        <w:spacing w:line="276" w:lineRule="auto"/>
        <w:jc w:val="both"/>
        <w:rPr>
          <w:rFonts w:eastAsia="Times New Roman"/>
          <w:b/>
          <w:bCs/>
          <w:sz w:val="28"/>
          <w:szCs w:val="28"/>
          <w:lang w:val="sr-Latn-CS"/>
        </w:rPr>
      </w:pPr>
      <w:r w:rsidRPr="00EE746B">
        <w:rPr>
          <w:rFonts w:eastAsia="Times New Roman"/>
        </w:rPr>
        <w:t>Студенти</w:t>
      </w:r>
    </w:p>
    <w:p w:rsidR="004B183E" w:rsidRPr="00EE746B" w:rsidRDefault="00F31BAD" w:rsidP="00EE746B">
      <w:pPr>
        <w:pStyle w:val="Default"/>
        <w:spacing w:line="276" w:lineRule="auto"/>
        <w:ind w:left="720"/>
        <w:jc w:val="both"/>
        <w:rPr>
          <w:rFonts w:eastAsia="Times New Roman"/>
          <w:b/>
          <w:bCs/>
          <w:sz w:val="28"/>
          <w:szCs w:val="28"/>
          <w:lang w:val="sr-Latn-CS"/>
        </w:rPr>
      </w:pPr>
      <w:r w:rsidRPr="00EE746B">
        <w:t>7.1. Бројно стање студената</w:t>
      </w:r>
    </w:p>
    <w:p w:rsidR="004B183E" w:rsidRPr="00EE746B" w:rsidRDefault="00F31BAD" w:rsidP="00EE746B">
      <w:pPr>
        <w:pStyle w:val="Default"/>
        <w:spacing w:line="276" w:lineRule="auto"/>
        <w:ind w:left="720"/>
        <w:jc w:val="both"/>
        <w:rPr>
          <w:rFonts w:eastAsia="Times New Roman"/>
          <w:b/>
          <w:bCs/>
          <w:sz w:val="28"/>
          <w:szCs w:val="28"/>
          <w:lang w:val="sr-Latn-CS"/>
        </w:rPr>
      </w:pPr>
      <w:r w:rsidRPr="00EE746B">
        <w:t>7.2. Успех студената</w:t>
      </w:r>
    </w:p>
    <w:p w:rsidR="004B183E" w:rsidRPr="00EE746B" w:rsidRDefault="00F31BAD" w:rsidP="00EE746B">
      <w:pPr>
        <w:pStyle w:val="Default"/>
        <w:spacing w:line="276" w:lineRule="auto"/>
        <w:ind w:left="720"/>
        <w:jc w:val="both"/>
      </w:pPr>
      <w:r w:rsidRPr="00EE746B">
        <w:t>7.3. Завршни радови</w:t>
      </w:r>
    </w:p>
    <w:p w:rsidR="004B183E" w:rsidRPr="00EE746B" w:rsidRDefault="00F31BAD" w:rsidP="00EE746B">
      <w:pPr>
        <w:pStyle w:val="Default"/>
        <w:spacing w:line="276" w:lineRule="auto"/>
        <w:ind w:left="720"/>
        <w:jc w:val="both"/>
        <w:rPr>
          <w:rFonts w:eastAsia="Times New Roman"/>
        </w:rPr>
      </w:pPr>
      <w:r w:rsidRPr="00EE746B">
        <w:rPr>
          <w:rFonts w:eastAsia="Times New Roman"/>
        </w:rPr>
        <w:t>7</w:t>
      </w:r>
      <w:r w:rsidRPr="00EE746B">
        <w:rPr>
          <w:rFonts w:eastAsia="Times New Roman"/>
          <w:lang w:val="sr-Latn-CS"/>
        </w:rPr>
        <w:t>.</w:t>
      </w:r>
      <w:r w:rsidRPr="00EE746B">
        <w:rPr>
          <w:rFonts w:eastAsia="Times New Roman"/>
        </w:rPr>
        <w:t>4</w:t>
      </w:r>
      <w:r w:rsidRPr="00EE746B">
        <w:rPr>
          <w:rFonts w:eastAsia="Times New Roman"/>
          <w:lang w:val="sr-Latn-CS"/>
        </w:rPr>
        <w:t xml:space="preserve">. </w:t>
      </w:r>
      <w:r w:rsidRPr="00EE746B">
        <w:rPr>
          <w:rFonts w:eastAsia="Times New Roman"/>
          <w:lang w:val="ru-RU"/>
        </w:rPr>
        <w:t>Студентски парламент</w:t>
      </w:r>
    </w:p>
    <w:p w:rsidR="004B183E" w:rsidRPr="00EE746B" w:rsidRDefault="00F31BAD" w:rsidP="00EE746B">
      <w:pPr>
        <w:pStyle w:val="Default"/>
        <w:numPr>
          <w:ilvl w:val="0"/>
          <w:numId w:val="1"/>
        </w:numPr>
        <w:spacing w:line="276" w:lineRule="auto"/>
        <w:jc w:val="both"/>
        <w:rPr>
          <w:rFonts w:eastAsia="Times New Roman"/>
          <w:lang w:val="hu-HU"/>
        </w:rPr>
      </w:pPr>
      <w:r w:rsidRPr="00EE746B">
        <w:rPr>
          <w:rFonts w:eastAsia="Times New Roman"/>
          <w:lang w:val="ru-RU"/>
        </w:rPr>
        <w:t xml:space="preserve">Маркетиншка и промотивна активност </w:t>
      </w:r>
    </w:p>
    <w:p w:rsidR="00EE746B" w:rsidRPr="00EE746B" w:rsidRDefault="00E20E90" w:rsidP="00EE746B">
      <w:pPr>
        <w:pStyle w:val="Default"/>
        <w:numPr>
          <w:ilvl w:val="0"/>
          <w:numId w:val="1"/>
        </w:numPr>
        <w:spacing w:line="276" w:lineRule="auto"/>
        <w:jc w:val="both"/>
        <w:rPr>
          <w:rFonts w:eastAsia="Times New Roman"/>
          <w:lang w:val="hu-HU"/>
        </w:rPr>
      </w:pPr>
      <w:r>
        <w:rPr>
          <w:rFonts w:eastAsia="Times New Roman"/>
          <w:lang w:val="ru-RU"/>
        </w:rPr>
        <w:t>Финансиријско и административно управљање установом</w:t>
      </w:r>
    </w:p>
    <w:p w:rsidR="004B183E" w:rsidRPr="00EE746B" w:rsidRDefault="00F31BAD" w:rsidP="00EE746B">
      <w:pPr>
        <w:pStyle w:val="Default"/>
        <w:numPr>
          <w:ilvl w:val="0"/>
          <w:numId w:val="1"/>
        </w:numPr>
        <w:spacing w:line="276" w:lineRule="auto"/>
        <w:jc w:val="both"/>
        <w:rPr>
          <w:rFonts w:eastAsia="Times New Roman"/>
          <w:lang w:val="ru-RU"/>
        </w:rPr>
      </w:pPr>
      <w:r w:rsidRPr="00EE746B">
        <w:rPr>
          <w:rFonts w:eastAsia="Times New Roman"/>
          <w:lang w:val="ru-RU"/>
        </w:rPr>
        <w:t>Активности око самовредновања, акредитације и реакредитације</w:t>
      </w:r>
    </w:p>
    <w:p w:rsidR="004B183E" w:rsidRPr="00EE746B" w:rsidRDefault="00F31BAD" w:rsidP="00EE746B">
      <w:pPr>
        <w:pStyle w:val="Default"/>
        <w:numPr>
          <w:ilvl w:val="0"/>
          <w:numId w:val="1"/>
        </w:numPr>
        <w:spacing w:line="276" w:lineRule="auto"/>
        <w:jc w:val="both"/>
      </w:pPr>
      <w:r w:rsidRPr="00EE746B">
        <w:t xml:space="preserve">Укупна оцена испуњености стандарда за рад </w:t>
      </w:r>
    </w:p>
    <w:p w:rsidR="004B183E" w:rsidRPr="00EE746B" w:rsidRDefault="00F31BAD" w:rsidP="00EE746B">
      <w:pPr>
        <w:pStyle w:val="Default"/>
        <w:numPr>
          <w:ilvl w:val="0"/>
          <w:numId w:val="1"/>
        </w:numPr>
        <w:spacing w:line="276" w:lineRule="auto"/>
        <w:jc w:val="both"/>
        <w:rPr>
          <w:rFonts w:eastAsia="Times New Roman"/>
        </w:rPr>
      </w:pPr>
      <w:r w:rsidRPr="00EE746B">
        <w:rPr>
          <w:rFonts w:eastAsia="Times New Roman"/>
        </w:rPr>
        <w:t>П</w:t>
      </w:r>
      <w:r w:rsidR="00133638" w:rsidRPr="00EE746B">
        <w:rPr>
          <w:rFonts w:eastAsia="Times New Roman"/>
          <w:lang/>
        </w:rPr>
        <w:t>опис п</w:t>
      </w:r>
      <w:r w:rsidRPr="00EE746B">
        <w:rPr>
          <w:rFonts w:eastAsia="Times New Roman"/>
        </w:rPr>
        <w:t>рило</w:t>
      </w:r>
      <w:r w:rsidR="00133638" w:rsidRPr="00EE746B">
        <w:rPr>
          <w:rFonts w:eastAsia="Times New Roman"/>
          <w:lang/>
        </w:rPr>
        <w:t>га</w:t>
      </w:r>
    </w:p>
    <w:p w:rsidR="004B183E" w:rsidRPr="00EE746B" w:rsidRDefault="004B183E" w:rsidP="00EE746B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4B183E" w:rsidRPr="00EE746B" w:rsidRDefault="004B183E" w:rsidP="00EE746B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4B183E" w:rsidRDefault="004B183E" w:rsidP="00EE746B">
      <w:pPr>
        <w:pStyle w:val="Default"/>
        <w:spacing w:line="276" w:lineRule="auto"/>
        <w:jc w:val="both"/>
        <w:rPr>
          <w:b/>
          <w:bCs/>
          <w:sz w:val="28"/>
          <w:szCs w:val="28"/>
          <w:lang/>
        </w:rPr>
      </w:pPr>
    </w:p>
    <w:p w:rsidR="00A60A63" w:rsidRPr="00A60A63" w:rsidRDefault="00A60A63" w:rsidP="00EE746B">
      <w:pPr>
        <w:pStyle w:val="Default"/>
        <w:spacing w:line="276" w:lineRule="auto"/>
        <w:jc w:val="both"/>
        <w:rPr>
          <w:b/>
          <w:bCs/>
          <w:sz w:val="28"/>
          <w:szCs w:val="28"/>
          <w:lang/>
        </w:rPr>
      </w:pPr>
    </w:p>
    <w:p w:rsidR="004B183E" w:rsidRPr="00EE746B" w:rsidRDefault="004B183E" w:rsidP="00EE746B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4B183E" w:rsidRPr="00EE746B" w:rsidRDefault="004B183E" w:rsidP="00EE746B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307694" w:rsidRPr="00EE746B" w:rsidRDefault="00307694" w:rsidP="00EE746B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307694" w:rsidRDefault="00307694" w:rsidP="00EE746B">
      <w:pPr>
        <w:pStyle w:val="Default"/>
        <w:spacing w:line="276" w:lineRule="auto"/>
        <w:jc w:val="both"/>
        <w:rPr>
          <w:b/>
          <w:bCs/>
          <w:sz w:val="28"/>
          <w:szCs w:val="28"/>
          <w:lang/>
        </w:rPr>
      </w:pPr>
    </w:p>
    <w:p w:rsidR="00F352F3" w:rsidRDefault="00F352F3" w:rsidP="00EE746B">
      <w:pPr>
        <w:pStyle w:val="Default"/>
        <w:spacing w:line="276" w:lineRule="auto"/>
        <w:jc w:val="both"/>
        <w:rPr>
          <w:b/>
          <w:bCs/>
          <w:sz w:val="28"/>
          <w:szCs w:val="28"/>
          <w:lang/>
        </w:rPr>
      </w:pPr>
    </w:p>
    <w:p w:rsidR="00F352F3" w:rsidRPr="00F352F3" w:rsidRDefault="00F352F3" w:rsidP="00EE746B">
      <w:pPr>
        <w:pStyle w:val="Default"/>
        <w:spacing w:line="276" w:lineRule="auto"/>
        <w:jc w:val="both"/>
        <w:rPr>
          <w:b/>
          <w:bCs/>
          <w:sz w:val="28"/>
          <w:szCs w:val="28"/>
          <w:lang/>
        </w:rPr>
      </w:pPr>
    </w:p>
    <w:p w:rsidR="00307694" w:rsidRPr="00EE746B" w:rsidRDefault="00307694" w:rsidP="00EE746B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307694" w:rsidRPr="00EE746B" w:rsidRDefault="00307694" w:rsidP="00EE746B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4B183E" w:rsidRPr="00EE746B" w:rsidRDefault="00F31BAD" w:rsidP="00EE746B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EE746B">
        <w:rPr>
          <w:b/>
          <w:bCs/>
          <w:sz w:val="28"/>
          <w:szCs w:val="28"/>
        </w:rPr>
        <w:t>1. Увод</w:t>
      </w:r>
    </w:p>
    <w:p w:rsidR="004B183E" w:rsidRPr="00EE746B" w:rsidRDefault="004B183E" w:rsidP="00EE746B">
      <w:pPr>
        <w:pStyle w:val="Default"/>
        <w:spacing w:line="276" w:lineRule="auto"/>
        <w:jc w:val="both"/>
        <w:rPr>
          <w:bCs/>
          <w:lang/>
        </w:rPr>
      </w:pPr>
    </w:p>
    <w:p w:rsidR="004B183E" w:rsidRPr="00EE746B" w:rsidRDefault="00F31BAD" w:rsidP="00EE746B">
      <w:pPr>
        <w:pStyle w:val="Default"/>
        <w:spacing w:line="276" w:lineRule="auto"/>
        <w:ind w:firstLine="420"/>
        <w:jc w:val="both"/>
        <w:rPr>
          <w:lang w:eastAsia="sr-Latn-CS"/>
        </w:rPr>
      </w:pPr>
      <w:r w:rsidRPr="00EE746B">
        <w:rPr>
          <w:lang w:val="sr-Cyrl-CS" w:eastAsia="sr-Latn-CS"/>
        </w:rPr>
        <w:t xml:space="preserve">Централно место у програму рада </w:t>
      </w:r>
      <w:r w:rsidRPr="00EE746B">
        <w:rPr>
          <w:lang w:val="hr-HR" w:eastAsia="sr-Latn-CS"/>
        </w:rPr>
        <w:t>Висок</w:t>
      </w:r>
      <w:r w:rsidRPr="00EE746B">
        <w:rPr>
          <w:lang w:val="sr-Cyrl-CS" w:eastAsia="sr-Latn-CS"/>
        </w:rPr>
        <w:t>е</w:t>
      </w:r>
      <w:r w:rsidR="00491C5E" w:rsidRPr="00EE746B">
        <w:rPr>
          <w:lang w:val="hr-HR" w:eastAsia="sr-Latn-CS"/>
        </w:rPr>
        <w:t xml:space="preserve"> </w:t>
      </w:r>
      <w:r w:rsidRPr="00EE746B">
        <w:rPr>
          <w:lang w:val="hr-HR" w:eastAsia="sr-Latn-CS"/>
        </w:rPr>
        <w:t>школ</w:t>
      </w:r>
      <w:r w:rsidRPr="00EE746B">
        <w:rPr>
          <w:lang w:val="sr-Cyrl-CS" w:eastAsia="sr-Latn-CS"/>
        </w:rPr>
        <w:t>е</w:t>
      </w:r>
      <w:r w:rsidRPr="00EE746B">
        <w:rPr>
          <w:lang w:val="hr-HR" w:eastAsia="sr-Latn-CS"/>
        </w:rPr>
        <w:t xml:space="preserve">  струковних  студија за образовање </w:t>
      </w:r>
      <w:r w:rsidR="00761E46">
        <w:rPr>
          <w:lang w:val="hr-HR" w:eastAsia="sr-Latn-CS"/>
        </w:rPr>
        <w:t>васпитач</w:t>
      </w:r>
      <w:r w:rsidRPr="00EE746B">
        <w:rPr>
          <w:lang w:val="hr-HR" w:eastAsia="sr-Latn-CS"/>
        </w:rPr>
        <w:t>а</w:t>
      </w:r>
      <w:r w:rsidR="006E77BB" w:rsidRPr="00EE746B">
        <w:rPr>
          <w:lang w:eastAsia="sr-Latn-CS"/>
        </w:rPr>
        <w:t xml:space="preserve"> </w:t>
      </w:r>
      <w:r w:rsidRPr="00EE746B">
        <w:rPr>
          <w:lang w:val="hu-HU" w:eastAsia="sr-Latn-CS"/>
        </w:rPr>
        <w:t xml:space="preserve">и тренера </w:t>
      </w:r>
      <w:r w:rsidRPr="00EE746B">
        <w:rPr>
          <w:lang w:val="sr-Cyrl-CS" w:eastAsia="sr-Latn-CS"/>
        </w:rPr>
        <w:t>из Суботице у школској 201</w:t>
      </w:r>
      <w:r w:rsidR="006E77BB" w:rsidRPr="00EE746B">
        <w:rPr>
          <w:lang w:eastAsia="sr-Latn-CS"/>
        </w:rPr>
        <w:t>7</w:t>
      </w:r>
      <w:r w:rsidRPr="00EE746B">
        <w:rPr>
          <w:lang w:val="sr-Cyrl-CS" w:eastAsia="sr-Latn-CS"/>
        </w:rPr>
        <w:t>/201</w:t>
      </w:r>
      <w:r w:rsidR="006E77BB" w:rsidRPr="00EE746B">
        <w:rPr>
          <w:lang w:eastAsia="sr-Latn-CS"/>
        </w:rPr>
        <w:t>8</w:t>
      </w:r>
      <w:r w:rsidRPr="00EE746B">
        <w:rPr>
          <w:lang w:eastAsia="sr-Latn-CS"/>
        </w:rPr>
        <w:t>.</w:t>
      </w:r>
      <w:r w:rsidRPr="00EE746B">
        <w:rPr>
          <w:lang w:val="sr-Cyrl-CS" w:eastAsia="sr-Latn-CS"/>
        </w:rPr>
        <w:t xml:space="preserve"> години </w:t>
      </w:r>
      <w:r w:rsidRPr="00EE746B">
        <w:rPr>
          <w:lang w:eastAsia="sr-Latn-CS"/>
        </w:rPr>
        <w:t xml:space="preserve">било </w:t>
      </w:r>
      <w:r w:rsidRPr="00EE746B">
        <w:rPr>
          <w:lang w:val="sr-Cyrl-CS" w:eastAsia="sr-Latn-CS"/>
        </w:rPr>
        <w:t>је остваривање наставе на студијским програмима основних с</w:t>
      </w:r>
      <w:r w:rsidR="00DE343A">
        <w:rPr>
          <w:lang w:val="sr-Cyrl-CS" w:eastAsia="sr-Latn-CS"/>
        </w:rPr>
        <w:t xml:space="preserve">труковних студија за образовање </w:t>
      </w:r>
      <w:r w:rsidRPr="00E92BDE">
        <w:rPr>
          <w:color w:val="auto"/>
          <w:lang w:val="sr-Cyrl-CS" w:eastAsia="sr-Latn-CS"/>
        </w:rPr>
        <w:t xml:space="preserve">струковних </w:t>
      </w:r>
      <w:r w:rsidR="00F352F3" w:rsidRPr="00E92BDE">
        <w:rPr>
          <w:color w:val="auto"/>
          <w:lang w:val="sr-Cyrl-CS" w:eastAsia="sr-Latn-CS"/>
        </w:rPr>
        <w:t>васпитача</w:t>
      </w:r>
      <w:r w:rsidRPr="00E92BDE">
        <w:rPr>
          <w:color w:val="auto"/>
          <w:lang w:val="sr-Cyrl-CS" w:eastAsia="sr-Latn-CS"/>
        </w:rPr>
        <w:t>,</w:t>
      </w:r>
      <w:r w:rsidR="00491C5E" w:rsidRPr="00EE746B">
        <w:rPr>
          <w:lang w:val="sr-Cyrl-CS" w:eastAsia="sr-Latn-CS"/>
        </w:rPr>
        <w:t xml:space="preserve"> </w:t>
      </w:r>
      <w:r w:rsidRPr="00EE746B">
        <w:rPr>
          <w:lang w:val="sr-Cyrl-CS" w:eastAsia="sr-Latn-CS"/>
        </w:rPr>
        <w:t>тренера у с</w:t>
      </w:r>
      <w:r w:rsidR="00F352F3">
        <w:rPr>
          <w:lang w:val="sr-Cyrl-CS" w:eastAsia="sr-Latn-CS"/>
        </w:rPr>
        <w:t>порту, струковних нутрициониста</w:t>
      </w:r>
      <w:r w:rsidR="00F352F3">
        <w:rPr>
          <w:lang w:eastAsia="sr-Latn-CS"/>
        </w:rPr>
        <w:t>-</w:t>
      </w:r>
      <w:r w:rsidRPr="00EE746B">
        <w:rPr>
          <w:lang w:val="sr-Cyrl-CS" w:eastAsia="sr-Latn-CS"/>
        </w:rPr>
        <w:t xml:space="preserve">дијететичара и струковних </w:t>
      </w:r>
      <w:r w:rsidRPr="007A5AA8">
        <w:rPr>
          <w:lang w:val="sr-Cyrl-CS" w:eastAsia="sr-Latn-CS"/>
        </w:rPr>
        <w:t>медицинских сестара</w:t>
      </w:r>
      <w:r w:rsidR="006E77BB" w:rsidRPr="007A5AA8">
        <w:rPr>
          <w:lang w:val="sr-Cyrl-CS" w:eastAsia="sr-Latn-CS"/>
        </w:rPr>
        <w:t>, као</w:t>
      </w:r>
      <w:r w:rsidRPr="007A5AA8">
        <w:rPr>
          <w:lang w:val="sr-Cyrl-CS" w:eastAsia="sr-Latn-CS"/>
        </w:rPr>
        <w:t xml:space="preserve"> и на студијским програмима специјалистичких струковних студија, остваривање наставе на студијском програму дошколовања </w:t>
      </w:r>
      <w:r w:rsidR="00761E46" w:rsidRPr="007A5AA8">
        <w:rPr>
          <w:lang w:val="sr-Cyrl-CS" w:eastAsia="sr-Latn-CS"/>
        </w:rPr>
        <w:t xml:space="preserve">васпитача </w:t>
      </w:r>
      <w:r w:rsidRPr="007A5AA8">
        <w:rPr>
          <w:lang w:val="sr-Cyrl-CS" w:eastAsia="sr-Latn-CS"/>
        </w:rPr>
        <w:t xml:space="preserve">са завршеном двогодишњом вишом школом за </w:t>
      </w:r>
      <w:r w:rsidR="00761E46" w:rsidRPr="007A5AA8">
        <w:rPr>
          <w:lang w:val="sr-Cyrl-CS" w:eastAsia="sr-Latn-CS"/>
        </w:rPr>
        <w:t>васпитач</w:t>
      </w:r>
      <w:r w:rsidR="00F352F3" w:rsidRPr="007A5AA8">
        <w:rPr>
          <w:lang w:val="sr-Cyrl-CS" w:eastAsia="sr-Latn-CS"/>
        </w:rPr>
        <w:t>е</w:t>
      </w:r>
      <w:r w:rsidRPr="007A5AA8">
        <w:rPr>
          <w:lang w:val="sr-Cyrl-CS" w:eastAsia="sr-Latn-CS"/>
        </w:rPr>
        <w:t>, као</w:t>
      </w:r>
      <w:r w:rsidR="00491C5E" w:rsidRPr="007A5AA8">
        <w:rPr>
          <w:lang w:val="sr-Cyrl-CS" w:eastAsia="sr-Latn-CS"/>
        </w:rPr>
        <w:t xml:space="preserve"> </w:t>
      </w:r>
      <w:r w:rsidRPr="007A5AA8">
        <w:rPr>
          <w:lang w:val="sr-Cyrl-CS" w:eastAsia="sr-Latn-CS"/>
        </w:rPr>
        <w:t>и остваривање наставе на с</w:t>
      </w:r>
      <w:r w:rsidR="00491C5E" w:rsidRPr="007A5AA8">
        <w:rPr>
          <w:lang w:val="sr-Cyrl-CS" w:eastAsia="sr-Latn-CS"/>
        </w:rPr>
        <w:t xml:space="preserve">тудијском програму дошколовања </w:t>
      </w:r>
      <w:r w:rsidRPr="007A5AA8">
        <w:rPr>
          <w:lang w:val="sr-Cyrl-CS" w:eastAsia="sr-Latn-CS"/>
        </w:rPr>
        <w:t>тренера са завршеном двогодишњом вишом школом за тренере.</w:t>
      </w:r>
      <w:r w:rsidRPr="00EE746B">
        <w:rPr>
          <w:lang w:val="sr-Cyrl-CS" w:eastAsia="sr-Latn-CS"/>
        </w:rPr>
        <w:t xml:space="preserve"> </w:t>
      </w:r>
    </w:p>
    <w:p w:rsidR="004B183E" w:rsidRDefault="004B183E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Pr="00FE1130" w:rsidRDefault="00FE1130" w:rsidP="00EE746B">
      <w:pPr>
        <w:pStyle w:val="Default"/>
        <w:spacing w:line="276" w:lineRule="auto"/>
        <w:jc w:val="both"/>
        <w:rPr>
          <w:b/>
          <w:bCs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sz w:val="28"/>
          <w:szCs w:val="28"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sz w:val="28"/>
          <w:szCs w:val="28"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sz w:val="28"/>
          <w:szCs w:val="28"/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sz w:val="28"/>
          <w:szCs w:val="28"/>
          <w:lang/>
        </w:rPr>
      </w:pPr>
    </w:p>
    <w:p w:rsidR="00F352F3" w:rsidRDefault="00F352F3" w:rsidP="00EE746B">
      <w:pPr>
        <w:pStyle w:val="Default"/>
        <w:spacing w:line="276" w:lineRule="auto"/>
        <w:jc w:val="both"/>
        <w:rPr>
          <w:b/>
          <w:bCs/>
          <w:sz w:val="28"/>
          <w:szCs w:val="28"/>
          <w:lang/>
        </w:rPr>
      </w:pPr>
    </w:p>
    <w:p w:rsidR="00F352F3" w:rsidRDefault="00F352F3" w:rsidP="00EE746B">
      <w:pPr>
        <w:pStyle w:val="Default"/>
        <w:spacing w:line="276" w:lineRule="auto"/>
        <w:jc w:val="both"/>
        <w:rPr>
          <w:b/>
          <w:bCs/>
          <w:sz w:val="28"/>
          <w:szCs w:val="28"/>
          <w:lang/>
        </w:rPr>
      </w:pPr>
    </w:p>
    <w:p w:rsidR="004B183E" w:rsidRPr="00EE746B" w:rsidRDefault="00F31BAD" w:rsidP="00EE746B">
      <w:pPr>
        <w:pStyle w:val="Default"/>
        <w:spacing w:line="276" w:lineRule="auto"/>
        <w:jc w:val="both"/>
        <w:rPr>
          <w:b/>
          <w:bCs/>
          <w:sz w:val="28"/>
          <w:szCs w:val="28"/>
          <w:lang/>
        </w:rPr>
      </w:pPr>
      <w:r w:rsidRPr="00EE746B">
        <w:rPr>
          <w:b/>
          <w:bCs/>
          <w:sz w:val="28"/>
          <w:szCs w:val="28"/>
        </w:rPr>
        <w:lastRenderedPageBreak/>
        <w:t>2. Запослено особље</w:t>
      </w:r>
    </w:p>
    <w:p w:rsidR="00957653" w:rsidRPr="00EE746B" w:rsidRDefault="00957653" w:rsidP="00EE746B">
      <w:pPr>
        <w:pStyle w:val="Default"/>
        <w:spacing w:line="276" w:lineRule="auto"/>
        <w:jc w:val="both"/>
        <w:rPr>
          <w:b/>
          <w:bCs/>
          <w:sz w:val="28"/>
          <w:szCs w:val="28"/>
          <w:lang/>
        </w:rPr>
      </w:pPr>
    </w:p>
    <w:p w:rsidR="004B183E" w:rsidRPr="00EE746B" w:rsidRDefault="00F31BAD" w:rsidP="00EE746B">
      <w:pPr>
        <w:pStyle w:val="Default"/>
        <w:spacing w:line="276" w:lineRule="auto"/>
        <w:jc w:val="both"/>
        <w:rPr>
          <w:b/>
          <w:bCs/>
        </w:rPr>
      </w:pPr>
      <w:r w:rsidRPr="00EE746B">
        <w:rPr>
          <w:b/>
          <w:bCs/>
        </w:rPr>
        <w:tab/>
        <w:t>2.1. Наставно особље</w:t>
      </w:r>
    </w:p>
    <w:p w:rsidR="004B183E" w:rsidRPr="00EE746B" w:rsidRDefault="00802626" w:rsidP="00EE746B">
      <w:pPr>
        <w:pStyle w:val="Default"/>
        <w:spacing w:line="276" w:lineRule="auto"/>
        <w:ind w:firstLine="360"/>
        <w:jc w:val="both"/>
      </w:pPr>
      <w:r w:rsidRPr="00EE746B">
        <w:rPr>
          <w:lang/>
        </w:rPr>
        <w:t>Б</w:t>
      </w:r>
      <w:r w:rsidR="00F31BAD" w:rsidRPr="00EE746B">
        <w:t xml:space="preserve">рој </w:t>
      </w:r>
      <w:r w:rsidRPr="00EE746B">
        <w:rPr>
          <w:lang/>
        </w:rPr>
        <w:t xml:space="preserve">и квалитет </w:t>
      </w:r>
      <w:r w:rsidR="00F31BAD" w:rsidRPr="00EE746B">
        <w:t xml:space="preserve">наставног кадра </w:t>
      </w:r>
      <w:r w:rsidRPr="00EE746B">
        <w:rPr>
          <w:lang/>
        </w:rPr>
        <w:t xml:space="preserve">је током школске 2017/18. </w:t>
      </w:r>
      <w:r w:rsidR="00F31BAD" w:rsidRPr="00EE746B">
        <w:t>одговара</w:t>
      </w:r>
      <w:r w:rsidRPr="00EE746B">
        <w:rPr>
          <w:lang/>
        </w:rPr>
        <w:t>о</w:t>
      </w:r>
      <w:r w:rsidRPr="00EE746B">
        <w:t xml:space="preserve"> потребама студиј</w:t>
      </w:r>
      <w:r w:rsidRPr="00EE746B">
        <w:rPr>
          <w:lang/>
        </w:rPr>
        <w:t>ских</w:t>
      </w:r>
      <w:r w:rsidRPr="00EE746B">
        <w:t xml:space="preserve"> програма</w:t>
      </w:r>
      <w:r w:rsidR="00F352F3">
        <w:t xml:space="preserve">. </w:t>
      </w:r>
      <w:r w:rsidR="00F352F3">
        <w:rPr>
          <w:lang/>
        </w:rPr>
        <w:t>У</w:t>
      </w:r>
      <w:r w:rsidR="00F31BAD" w:rsidRPr="00EE746B">
        <w:t xml:space="preserve"> наставном раду учествова</w:t>
      </w:r>
      <w:r w:rsidRPr="00EE746B">
        <w:rPr>
          <w:lang/>
        </w:rPr>
        <w:t>л</w:t>
      </w:r>
      <w:r w:rsidR="00F31BAD" w:rsidRPr="00EE746B">
        <w:t>о је</w:t>
      </w:r>
      <w:r w:rsidR="00957653" w:rsidRPr="00EE746B">
        <w:rPr>
          <w:lang/>
        </w:rPr>
        <w:t xml:space="preserve"> укупно</w:t>
      </w:r>
      <w:r w:rsidR="005A4AB0" w:rsidRPr="00EE746B">
        <w:t xml:space="preserve"> </w:t>
      </w:r>
      <w:r w:rsidR="00695DCB">
        <w:rPr>
          <w:lang/>
        </w:rPr>
        <w:t>44</w:t>
      </w:r>
      <w:r w:rsidR="00F31BAD" w:rsidRPr="00EE746B">
        <w:t xml:space="preserve"> </w:t>
      </w:r>
      <w:r w:rsidRPr="00EE746B">
        <w:rPr>
          <w:lang/>
        </w:rPr>
        <w:t>наставника</w:t>
      </w:r>
      <w:r w:rsidR="00F31BAD" w:rsidRPr="00EE746B">
        <w:t>, од чега</w:t>
      </w:r>
      <w:r w:rsidR="00957653" w:rsidRPr="00EE746B">
        <w:rPr>
          <w:lang/>
        </w:rPr>
        <w:t xml:space="preserve"> </w:t>
      </w:r>
      <w:r w:rsidR="00F31BAD" w:rsidRPr="00EE746B">
        <w:t>:</w:t>
      </w:r>
    </w:p>
    <w:p w:rsidR="004B183E" w:rsidRPr="00EE746B" w:rsidRDefault="00BC51E4" w:rsidP="00B354B9">
      <w:pPr>
        <w:pStyle w:val="Default"/>
        <w:numPr>
          <w:ilvl w:val="0"/>
          <w:numId w:val="6"/>
        </w:numPr>
        <w:spacing w:line="276" w:lineRule="auto"/>
        <w:jc w:val="both"/>
      </w:pPr>
      <w:r w:rsidRPr="00EE746B">
        <w:t>професора</w:t>
      </w:r>
      <w:r w:rsidR="00802626" w:rsidRPr="00EE746B">
        <w:rPr>
          <w:lang/>
        </w:rPr>
        <w:t xml:space="preserve"> струковних студија</w:t>
      </w:r>
      <w:r w:rsidRPr="00EE746B">
        <w:t>: 1</w:t>
      </w:r>
      <w:r w:rsidRPr="00EE746B">
        <w:rPr>
          <w:lang/>
        </w:rPr>
        <w:t>2 (од чега по један са 95%, 35% одн</w:t>
      </w:r>
      <w:r w:rsidR="00084D83" w:rsidRPr="00EE746B">
        <w:rPr>
          <w:lang/>
        </w:rPr>
        <w:t>осно</w:t>
      </w:r>
      <w:r w:rsidRPr="00EE746B">
        <w:rPr>
          <w:lang/>
        </w:rPr>
        <w:t xml:space="preserve"> 20% норме) </w:t>
      </w:r>
    </w:p>
    <w:p w:rsidR="004B183E" w:rsidRPr="00EE746B" w:rsidRDefault="004412B7" w:rsidP="00B354B9">
      <w:pPr>
        <w:pStyle w:val="Default"/>
        <w:numPr>
          <w:ilvl w:val="0"/>
          <w:numId w:val="6"/>
        </w:numPr>
        <w:spacing w:line="276" w:lineRule="auto"/>
        <w:jc w:val="both"/>
        <w:rPr>
          <w:lang w:val="hu-HU"/>
        </w:rPr>
      </w:pPr>
      <w:r w:rsidRPr="00EE746B">
        <w:rPr>
          <w:lang/>
        </w:rPr>
        <w:t>д</w:t>
      </w:r>
      <w:r w:rsidR="00F31BAD" w:rsidRPr="00EE746B">
        <w:t xml:space="preserve">октора наука - предавача: </w:t>
      </w:r>
      <w:r w:rsidR="00084D83" w:rsidRPr="00EE746B">
        <w:rPr>
          <w:lang/>
        </w:rPr>
        <w:t>5 (од чега један са 50% норме)</w:t>
      </w:r>
    </w:p>
    <w:p w:rsidR="004B183E" w:rsidRPr="00EE746B" w:rsidRDefault="00BC51E4" w:rsidP="00B354B9">
      <w:pPr>
        <w:pStyle w:val="Default"/>
        <w:numPr>
          <w:ilvl w:val="0"/>
          <w:numId w:val="6"/>
        </w:numPr>
        <w:spacing w:line="276" w:lineRule="auto"/>
        <w:jc w:val="both"/>
      </w:pPr>
      <w:r w:rsidRPr="00EE746B">
        <w:t xml:space="preserve">магистара - предавача: </w:t>
      </w:r>
      <w:r w:rsidR="00F352F3">
        <w:rPr>
          <w:lang/>
        </w:rPr>
        <w:t>2</w:t>
      </w:r>
    </w:p>
    <w:p w:rsidR="004B183E" w:rsidRPr="00EE746B" w:rsidRDefault="00084D83" w:rsidP="00B354B9">
      <w:pPr>
        <w:pStyle w:val="Default"/>
        <w:numPr>
          <w:ilvl w:val="0"/>
          <w:numId w:val="6"/>
        </w:numPr>
        <w:spacing w:line="276" w:lineRule="auto"/>
        <w:jc w:val="both"/>
      </w:pPr>
      <w:r w:rsidRPr="00EE746B">
        <w:t xml:space="preserve">специјалиста - предавача: </w:t>
      </w:r>
      <w:r w:rsidR="00802626" w:rsidRPr="00EE746B">
        <w:rPr>
          <w:lang/>
        </w:rPr>
        <w:t>6</w:t>
      </w:r>
      <w:r w:rsidRPr="00EE746B">
        <w:rPr>
          <w:lang/>
        </w:rPr>
        <w:t xml:space="preserve"> (од чега троје са поделом радног времена)</w:t>
      </w:r>
    </w:p>
    <w:p w:rsidR="004B183E" w:rsidRPr="00EE746B" w:rsidRDefault="00F31BAD" w:rsidP="00B354B9">
      <w:pPr>
        <w:pStyle w:val="Default"/>
        <w:numPr>
          <w:ilvl w:val="0"/>
          <w:numId w:val="6"/>
        </w:numPr>
        <w:spacing w:line="276" w:lineRule="auto"/>
        <w:jc w:val="both"/>
        <w:rPr>
          <w:lang w:val="hu-HU"/>
        </w:rPr>
      </w:pPr>
      <w:r w:rsidRPr="00EE746B">
        <w:t xml:space="preserve">наставника страног језика: </w:t>
      </w:r>
      <w:r w:rsidRPr="00EE746B">
        <w:rPr>
          <w:lang w:val="hu-HU"/>
        </w:rPr>
        <w:t>3</w:t>
      </w:r>
      <w:r w:rsidR="005A4AB0" w:rsidRPr="00EE746B">
        <w:rPr>
          <w:lang/>
        </w:rPr>
        <w:t xml:space="preserve"> (један са 50%, односно са 20% норме)</w:t>
      </w:r>
    </w:p>
    <w:p w:rsidR="004B183E" w:rsidRPr="00EE746B" w:rsidRDefault="00F31BAD" w:rsidP="00B354B9">
      <w:pPr>
        <w:pStyle w:val="Default"/>
        <w:numPr>
          <w:ilvl w:val="0"/>
          <w:numId w:val="6"/>
        </w:numPr>
        <w:spacing w:line="276" w:lineRule="auto"/>
        <w:jc w:val="both"/>
      </w:pPr>
      <w:r w:rsidRPr="00EE746B">
        <w:t>наставник</w:t>
      </w:r>
      <w:r w:rsidR="00084D83" w:rsidRPr="00EE746B">
        <w:rPr>
          <w:lang/>
        </w:rPr>
        <w:t xml:space="preserve"> </w:t>
      </w:r>
      <w:r w:rsidRPr="00EE746B">
        <w:t>вештина: 2</w:t>
      </w:r>
    </w:p>
    <w:p w:rsidR="004B183E" w:rsidRPr="00EE746B" w:rsidRDefault="00F352F3" w:rsidP="00B354B9">
      <w:pPr>
        <w:pStyle w:val="Default"/>
        <w:numPr>
          <w:ilvl w:val="0"/>
          <w:numId w:val="6"/>
        </w:numPr>
        <w:spacing w:line="276" w:lineRule="auto"/>
        <w:jc w:val="both"/>
      </w:pPr>
      <w:r>
        <w:t>мастер - предавач</w:t>
      </w:r>
      <w:r>
        <w:rPr>
          <w:lang/>
        </w:rPr>
        <w:t>а</w:t>
      </w:r>
      <w:r>
        <w:t xml:space="preserve">: </w:t>
      </w:r>
      <w:r>
        <w:rPr>
          <w:lang/>
        </w:rPr>
        <w:t>2</w:t>
      </w:r>
      <w:r w:rsidR="00F31BAD" w:rsidRPr="00EE746B">
        <w:t xml:space="preserve"> </w:t>
      </w:r>
    </w:p>
    <w:p w:rsidR="004B183E" w:rsidRPr="00EE746B" w:rsidRDefault="00F31BAD" w:rsidP="00B354B9">
      <w:pPr>
        <w:pStyle w:val="Default"/>
        <w:numPr>
          <w:ilvl w:val="0"/>
          <w:numId w:val="6"/>
        </w:numPr>
        <w:spacing w:line="276" w:lineRule="auto"/>
        <w:jc w:val="both"/>
      </w:pPr>
      <w:r w:rsidRPr="00EE746B">
        <w:t xml:space="preserve">асистената: </w:t>
      </w:r>
      <w:r w:rsidR="00802626" w:rsidRPr="00EE746B">
        <w:rPr>
          <w:lang/>
        </w:rPr>
        <w:t>7</w:t>
      </w:r>
    </w:p>
    <w:p w:rsidR="004B183E" w:rsidRPr="00EE746B" w:rsidRDefault="00F31BAD" w:rsidP="00B354B9">
      <w:pPr>
        <w:pStyle w:val="Default"/>
        <w:numPr>
          <w:ilvl w:val="0"/>
          <w:numId w:val="6"/>
        </w:numPr>
        <w:spacing w:line="276" w:lineRule="auto"/>
        <w:jc w:val="both"/>
      </w:pPr>
      <w:r w:rsidRPr="00EE746B">
        <w:t>сарадника</w:t>
      </w:r>
      <w:r w:rsidR="00802626" w:rsidRPr="00EE746B">
        <w:rPr>
          <w:lang/>
        </w:rPr>
        <w:t xml:space="preserve"> -практичара</w:t>
      </w:r>
      <w:r w:rsidRPr="00EE746B">
        <w:t xml:space="preserve">: </w:t>
      </w:r>
      <w:r w:rsidR="00084D83" w:rsidRPr="00EE746B">
        <w:rPr>
          <w:lang/>
        </w:rPr>
        <w:t>5</w:t>
      </w:r>
    </w:p>
    <w:p w:rsidR="004B183E" w:rsidRPr="00EE746B" w:rsidRDefault="00F31BAD" w:rsidP="00EE746B">
      <w:pPr>
        <w:pStyle w:val="Default"/>
        <w:spacing w:line="276" w:lineRule="auto"/>
        <w:ind w:firstLine="360"/>
        <w:jc w:val="both"/>
      </w:pPr>
      <w:r w:rsidRPr="00EE746B">
        <w:t xml:space="preserve">Укупан број </w:t>
      </w:r>
      <w:r w:rsidR="00084D83" w:rsidRPr="00EE746B">
        <w:rPr>
          <w:lang/>
        </w:rPr>
        <w:t>наставника</w:t>
      </w:r>
      <w:r w:rsidRPr="00EE746B">
        <w:t xml:space="preserve"> у статусу радног односа са пуним радним временом чини више од 70% од укупног броја предмета на студијском програ</w:t>
      </w:r>
      <w:r w:rsidR="00084D83" w:rsidRPr="00EE746B">
        <w:t>му, а број доктора наука је в</w:t>
      </w:r>
      <w:r w:rsidR="00084D83" w:rsidRPr="00EE746B">
        <w:rPr>
          <w:lang/>
        </w:rPr>
        <w:t>ећи</w:t>
      </w:r>
      <w:r w:rsidRPr="00EE746B">
        <w:t xml:space="preserve"> од 50% од </w:t>
      </w:r>
      <w:r w:rsidR="00084D83" w:rsidRPr="00EE746B">
        <w:rPr>
          <w:lang/>
        </w:rPr>
        <w:t xml:space="preserve">укупног </w:t>
      </w:r>
      <w:r w:rsidRPr="00EE746B">
        <w:t xml:space="preserve">броја </w:t>
      </w:r>
      <w:r w:rsidR="00084D83" w:rsidRPr="00EE746B">
        <w:rPr>
          <w:lang/>
        </w:rPr>
        <w:t>наставног особља</w:t>
      </w:r>
      <w:r w:rsidRPr="00EE746B">
        <w:t>.</w:t>
      </w:r>
    </w:p>
    <w:p w:rsidR="004B183E" w:rsidRPr="00EE746B" w:rsidRDefault="004B183E" w:rsidP="00EE746B">
      <w:pPr>
        <w:pStyle w:val="Default"/>
        <w:spacing w:line="276" w:lineRule="auto"/>
        <w:jc w:val="both"/>
        <w:rPr>
          <w:b/>
          <w:bCs/>
        </w:rPr>
      </w:pPr>
    </w:p>
    <w:p w:rsidR="004B183E" w:rsidRPr="00EE746B" w:rsidRDefault="00F31BAD" w:rsidP="00EE746B">
      <w:pPr>
        <w:pStyle w:val="Default"/>
        <w:spacing w:line="276" w:lineRule="auto"/>
        <w:jc w:val="both"/>
        <w:rPr>
          <w:b/>
          <w:bCs/>
        </w:rPr>
      </w:pPr>
      <w:r w:rsidRPr="00EE746B">
        <w:rPr>
          <w:b/>
          <w:bCs/>
        </w:rPr>
        <w:tab/>
        <w:t>2. 2. Ненаставно особље</w:t>
      </w:r>
    </w:p>
    <w:p w:rsidR="00957653" w:rsidRPr="00EE746B" w:rsidRDefault="00F31BAD" w:rsidP="00EE746B">
      <w:pPr>
        <w:pStyle w:val="Default"/>
        <w:spacing w:line="276" w:lineRule="auto"/>
        <w:ind w:firstLine="420"/>
        <w:jc w:val="both"/>
        <w:rPr>
          <w:lang/>
        </w:rPr>
      </w:pPr>
      <w:r w:rsidRPr="00EE746B">
        <w:t xml:space="preserve">Ненаставно особље </w:t>
      </w:r>
      <w:r w:rsidR="00957653" w:rsidRPr="00EE746B">
        <w:rPr>
          <w:lang/>
        </w:rPr>
        <w:t>високошколске установе чине лица која обављају стручне, административне и техничке послове</w:t>
      </w:r>
      <w:r w:rsidR="005B1F06">
        <w:rPr>
          <w:lang/>
        </w:rPr>
        <w:t>. Т</w:t>
      </w:r>
      <w:r w:rsidR="00802626" w:rsidRPr="00EE746B">
        <w:rPr>
          <w:lang/>
        </w:rPr>
        <w:t xml:space="preserve">оком 2017/18. </w:t>
      </w:r>
      <w:r w:rsidR="005B1F06">
        <w:rPr>
          <w:lang/>
        </w:rPr>
        <w:t>састављено је било од</w:t>
      </w:r>
      <w:r w:rsidR="00802626" w:rsidRPr="00EE746B">
        <w:rPr>
          <w:lang/>
        </w:rPr>
        <w:t>:</w:t>
      </w:r>
    </w:p>
    <w:p w:rsidR="004B183E" w:rsidRPr="00EE746B" w:rsidRDefault="00957653" w:rsidP="00EE746B">
      <w:pPr>
        <w:pStyle w:val="Default"/>
        <w:spacing w:line="276" w:lineRule="auto"/>
        <w:jc w:val="both"/>
        <w:rPr>
          <w:rFonts w:eastAsia="MS Mincho"/>
        </w:rPr>
      </w:pPr>
      <w:r w:rsidRPr="00EE746B">
        <w:rPr>
          <w:lang/>
        </w:rPr>
        <w:t xml:space="preserve">   -  </w:t>
      </w:r>
      <w:r w:rsidR="00F31BAD" w:rsidRPr="00EE746B">
        <w:rPr>
          <w:bCs/>
        </w:rPr>
        <w:t xml:space="preserve">1 </w:t>
      </w:r>
      <w:r w:rsidR="00F31BAD" w:rsidRPr="00EE746B">
        <w:rPr>
          <w:rFonts w:eastAsia="MS Mincho"/>
          <w:lang w:val="sr-Cyrl-CS"/>
        </w:rPr>
        <w:t>С</w:t>
      </w:r>
      <w:r w:rsidR="00F31BAD" w:rsidRPr="00EE746B">
        <w:rPr>
          <w:rFonts w:eastAsia="MS Mincho"/>
        </w:rPr>
        <w:t xml:space="preserve">екретар, </w:t>
      </w:r>
      <w:r w:rsidR="005B1F06" w:rsidRPr="00EE746B">
        <w:rPr>
          <w:rFonts w:eastAsia="MS Mincho"/>
        </w:rPr>
        <w:t>ВСС</w:t>
      </w:r>
      <w:r w:rsidR="005B1F06">
        <w:rPr>
          <w:rFonts w:eastAsia="MS Mincho"/>
          <w:lang/>
        </w:rPr>
        <w:t>,</w:t>
      </w:r>
    </w:p>
    <w:p w:rsidR="004B183E" w:rsidRPr="00EE746B" w:rsidRDefault="00F31BAD" w:rsidP="00B354B9">
      <w:pPr>
        <w:pStyle w:val="Default"/>
        <w:numPr>
          <w:ilvl w:val="0"/>
          <w:numId w:val="7"/>
        </w:numPr>
        <w:spacing w:line="276" w:lineRule="auto"/>
        <w:jc w:val="both"/>
        <w:rPr>
          <w:rFonts w:eastAsia="MS Mincho"/>
        </w:rPr>
      </w:pPr>
      <w:r w:rsidRPr="00EE746B">
        <w:rPr>
          <w:rFonts w:eastAsia="MS Mincho"/>
        </w:rPr>
        <w:t xml:space="preserve">1 </w:t>
      </w:r>
      <w:r w:rsidRPr="00EE746B">
        <w:rPr>
          <w:rFonts w:eastAsia="MS Mincho"/>
          <w:lang w:val="sr-Cyrl-CS"/>
        </w:rPr>
        <w:t>Шеф рачуноводства</w:t>
      </w:r>
      <w:r w:rsidRPr="00EE746B">
        <w:rPr>
          <w:rFonts w:eastAsia="MS Mincho"/>
        </w:rPr>
        <w:t>, ВСС</w:t>
      </w:r>
      <w:r w:rsidR="005B1F06">
        <w:rPr>
          <w:rFonts w:eastAsia="MS Mincho"/>
          <w:lang/>
        </w:rPr>
        <w:t>,</w:t>
      </w:r>
    </w:p>
    <w:p w:rsidR="004B183E" w:rsidRPr="00EE746B" w:rsidRDefault="00F31BAD" w:rsidP="00B354B9">
      <w:pPr>
        <w:pStyle w:val="Default"/>
        <w:numPr>
          <w:ilvl w:val="0"/>
          <w:numId w:val="7"/>
        </w:numPr>
        <w:spacing w:line="276" w:lineRule="auto"/>
        <w:jc w:val="both"/>
        <w:rPr>
          <w:rFonts w:eastAsia="MS Mincho"/>
        </w:rPr>
      </w:pPr>
      <w:r w:rsidRPr="00EE746B">
        <w:rPr>
          <w:rFonts w:eastAsia="MS Mincho"/>
        </w:rPr>
        <w:t>1</w:t>
      </w:r>
      <w:r w:rsidR="006F5CC0" w:rsidRPr="00EE746B">
        <w:rPr>
          <w:rFonts w:eastAsia="MS Mincho"/>
        </w:rPr>
        <w:t xml:space="preserve"> </w:t>
      </w:r>
      <w:r w:rsidR="006F5CC0" w:rsidRPr="00EE746B">
        <w:rPr>
          <w:rFonts w:eastAsia="MS Mincho"/>
          <w:lang/>
        </w:rPr>
        <w:t>С</w:t>
      </w:r>
      <w:r w:rsidRPr="00EE746B">
        <w:rPr>
          <w:rFonts w:eastAsia="MS Mincho"/>
          <w:lang w:val="sr-Cyrl-CS"/>
        </w:rPr>
        <w:t>тручни сар. за рачунов.фин.посл.и јавне набавке</w:t>
      </w:r>
      <w:r w:rsidRPr="00EE746B">
        <w:rPr>
          <w:rFonts w:eastAsia="MS Mincho"/>
        </w:rPr>
        <w:t>, ВСС,</w:t>
      </w:r>
    </w:p>
    <w:p w:rsidR="004B183E" w:rsidRPr="00EE746B" w:rsidRDefault="00F31BAD" w:rsidP="00B354B9">
      <w:pPr>
        <w:pStyle w:val="Default"/>
        <w:numPr>
          <w:ilvl w:val="0"/>
          <w:numId w:val="7"/>
        </w:numPr>
        <w:spacing w:line="276" w:lineRule="auto"/>
        <w:jc w:val="both"/>
        <w:rPr>
          <w:rFonts w:eastAsia="MS Mincho"/>
        </w:rPr>
      </w:pPr>
      <w:r w:rsidRPr="00EE746B">
        <w:rPr>
          <w:rFonts w:eastAsia="MS Mincho"/>
        </w:rPr>
        <w:t xml:space="preserve">1 </w:t>
      </w:r>
      <w:r w:rsidRPr="00EE746B">
        <w:rPr>
          <w:rFonts w:eastAsia="MS Mincho"/>
          <w:lang w:val="sr-Cyrl-CS"/>
        </w:rPr>
        <w:t>Шеф студентске службе</w:t>
      </w:r>
      <w:r w:rsidRPr="00EE746B">
        <w:rPr>
          <w:rFonts w:eastAsia="MS Mincho"/>
        </w:rPr>
        <w:t>, ВСС,</w:t>
      </w:r>
    </w:p>
    <w:p w:rsidR="004B183E" w:rsidRPr="00EE746B" w:rsidRDefault="00F31BAD" w:rsidP="00B354B9">
      <w:pPr>
        <w:pStyle w:val="Default"/>
        <w:numPr>
          <w:ilvl w:val="0"/>
          <w:numId w:val="7"/>
        </w:numPr>
        <w:spacing w:line="276" w:lineRule="auto"/>
        <w:jc w:val="both"/>
        <w:rPr>
          <w:rFonts w:eastAsia="MS Mincho"/>
        </w:rPr>
      </w:pPr>
      <w:r w:rsidRPr="00EE746B">
        <w:rPr>
          <w:rFonts w:eastAsia="MS Mincho"/>
        </w:rPr>
        <w:t>1</w:t>
      </w:r>
      <w:r w:rsidR="006F5CC0" w:rsidRPr="00EE746B">
        <w:rPr>
          <w:rFonts w:eastAsia="MS Mincho"/>
          <w:lang/>
        </w:rPr>
        <w:t xml:space="preserve"> </w:t>
      </w:r>
      <w:r w:rsidRPr="00EE746B">
        <w:rPr>
          <w:rFonts w:eastAsia="MS Mincho"/>
          <w:lang w:val="sr-Cyrl-CS"/>
        </w:rPr>
        <w:t>Библиотекар</w:t>
      </w:r>
      <w:r w:rsidRPr="00EE746B">
        <w:rPr>
          <w:rFonts w:eastAsia="MS Mincho"/>
        </w:rPr>
        <w:t>, ВСС,</w:t>
      </w:r>
    </w:p>
    <w:p w:rsidR="004B183E" w:rsidRPr="00EE746B" w:rsidRDefault="00F31BAD" w:rsidP="00B354B9">
      <w:pPr>
        <w:pStyle w:val="Default"/>
        <w:numPr>
          <w:ilvl w:val="0"/>
          <w:numId w:val="7"/>
        </w:numPr>
        <w:spacing w:line="276" w:lineRule="auto"/>
        <w:jc w:val="both"/>
        <w:rPr>
          <w:rFonts w:eastAsia="MS Mincho"/>
        </w:rPr>
      </w:pPr>
      <w:r w:rsidRPr="00EE746B">
        <w:rPr>
          <w:rFonts w:eastAsia="MS Mincho"/>
        </w:rPr>
        <w:t>1</w:t>
      </w:r>
      <w:r w:rsidR="006F5CC0" w:rsidRPr="00EE746B">
        <w:rPr>
          <w:rFonts w:eastAsia="MS Mincho"/>
          <w:lang/>
        </w:rPr>
        <w:t xml:space="preserve"> </w:t>
      </w:r>
      <w:r w:rsidRPr="00EE746B">
        <w:rPr>
          <w:rFonts w:eastAsia="MS Mincho"/>
        </w:rPr>
        <w:t>Стручни сарадник за ИТ и рачунарску технику, ВСС,</w:t>
      </w:r>
    </w:p>
    <w:p w:rsidR="004B183E" w:rsidRPr="00EE746B" w:rsidRDefault="00F31BAD" w:rsidP="00B354B9">
      <w:pPr>
        <w:pStyle w:val="Default"/>
        <w:numPr>
          <w:ilvl w:val="0"/>
          <w:numId w:val="7"/>
        </w:numPr>
        <w:spacing w:line="276" w:lineRule="auto"/>
        <w:jc w:val="both"/>
        <w:rPr>
          <w:rFonts w:eastAsia="MS Mincho"/>
        </w:rPr>
      </w:pPr>
      <w:r w:rsidRPr="00EE746B">
        <w:rPr>
          <w:rFonts w:eastAsia="MS Mincho"/>
        </w:rPr>
        <w:t xml:space="preserve">1 </w:t>
      </w:r>
      <w:r w:rsidRPr="00EE746B">
        <w:rPr>
          <w:rFonts w:eastAsia="MS Mincho"/>
          <w:lang w:val="sr-Cyrl-CS"/>
        </w:rPr>
        <w:t>Референт за студ</w:t>
      </w:r>
      <w:r w:rsidR="005B1F06">
        <w:rPr>
          <w:rFonts w:eastAsia="MS Mincho"/>
          <w:lang/>
        </w:rPr>
        <w:t xml:space="preserve">ентска </w:t>
      </w:r>
      <w:r w:rsidR="000426B6" w:rsidRPr="00EE746B">
        <w:rPr>
          <w:rFonts w:eastAsia="MS Mincho"/>
          <w:lang w:val="sr-Cyrl-CS"/>
        </w:rPr>
        <w:t>п</w:t>
      </w:r>
      <w:r w:rsidRPr="00EE746B">
        <w:rPr>
          <w:rFonts w:eastAsia="MS Mincho"/>
          <w:lang w:val="sr-Cyrl-CS"/>
        </w:rPr>
        <w:t>итања</w:t>
      </w:r>
      <w:r w:rsidRPr="00EE746B">
        <w:rPr>
          <w:rFonts w:eastAsia="MS Mincho"/>
        </w:rPr>
        <w:t>, ВШ,</w:t>
      </w:r>
    </w:p>
    <w:p w:rsidR="004B183E" w:rsidRPr="00EE746B" w:rsidRDefault="00F31BAD" w:rsidP="00B354B9">
      <w:pPr>
        <w:pStyle w:val="Default"/>
        <w:numPr>
          <w:ilvl w:val="0"/>
          <w:numId w:val="7"/>
        </w:numPr>
        <w:spacing w:line="276" w:lineRule="auto"/>
        <w:jc w:val="both"/>
        <w:rPr>
          <w:rFonts w:eastAsia="MS Mincho"/>
        </w:rPr>
      </w:pPr>
      <w:r w:rsidRPr="00EE746B">
        <w:rPr>
          <w:rFonts w:eastAsia="MS Mincho"/>
        </w:rPr>
        <w:t xml:space="preserve">1 </w:t>
      </w:r>
      <w:r w:rsidRPr="00EE746B">
        <w:rPr>
          <w:rFonts w:eastAsia="MS Mincho"/>
          <w:lang w:val="sr-Cyrl-CS"/>
        </w:rPr>
        <w:t>Сарадник за опште</w:t>
      </w:r>
      <w:r w:rsidR="005B1F06">
        <w:rPr>
          <w:rFonts w:eastAsia="MS Mincho"/>
          <w:lang/>
        </w:rPr>
        <w:t xml:space="preserve"> </w:t>
      </w:r>
      <w:r w:rsidRPr="00EE746B">
        <w:rPr>
          <w:rFonts w:eastAsia="MS Mincho"/>
          <w:lang w:val="sr-Cyrl-CS"/>
        </w:rPr>
        <w:t>послове</w:t>
      </w:r>
      <w:r w:rsidRPr="00EE746B">
        <w:rPr>
          <w:rFonts w:eastAsia="MS Mincho"/>
        </w:rPr>
        <w:t>, ВШ,</w:t>
      </w:r>
    </w:p>
    <w:p w:rsidR="004B183E" w:rsidRPr="00EE746B" w:rsidRDefault="00F31BAD" w:rsidP="00B354B9">
      <w:pPr>
        <w:pStyle w:val="Default"/>
        <w:numPr>
          <w:ilvl w:val="0"/>
          <w:numId w:val="7"/>
        </w:numPr>
        <w:spacing w:line="276" w:lineRule="auto"/>
        <w:jc w:val="both"/>
        <w:rPr>
          <w:rFonts w:eastAsia="MS Mincho"/>
          <w:lang/>
        </w:rPr>
      </w:pPr>
      <w:r w:rsidRPr="00EE746B">
        <w:rPr>
          <w:rFonts w:eastAsia="MS Mincho"/>
        </w:rPr>
        <w:t>1 Помоћни манипулант библиотечке грађе</w:t>
      </w:r>
      <w:r w:rsidR="000426B6" w:rsidRPr="00EE746B">
        <w:rPr>
          <w:rFonts w:eastAsia="MS Mincho"/>
          <w:lang/>
        </w:rPr>
        <w:t>,</w:t>
      </w:r>
    </w:p>
    <w:p w:rsidR="004B183E" w:rsidRPr="00EE746B" w:rsidRDefault="00957653" w:rsidP="00B354B9">
      <w:pPr>
        <w:pStyle w:val="Default"/>
        <w:numPr>
          <w:ilvl w:val="0"/>
          <w:numId w:val="7"/>
        </w:numPr>
        <w:spacing w:line="276" w:lineRule="auto"/>
        <w:jc w:val="both"/>
        <w:rPr>
          <w:rFonts w:eastAsia="MS Mincho"/>
        </w:rPr>
      </w:pPr>
      <w:r w:rsidRPr="00EE746B">
        <w:rPr>
          <w:rFonts w:eastAsia="MS Mincho"/>
          <w:lang/>
        </w:rPr>
        <w:t>4</w:t>
      </w:r>
      <w:r w:rsidR="00F31BAD" w:rsidRPr="00EE746B">
        <w:rPr>
          <w:rFonts w:eastAsia="MS Mincho"/>
        </w:rPr>
        <w:t xml:space="preserve"> Спремачице, НСС,</w:t>
      </w:r>
    </w:p>
    <w:p w:rsidR="004B183E" w:rsidRPr="00EE746B" w:rsidRDefault="00802626" w:rsidP="00B354B9">
      <w:pPr>
        <w:pStyle w:val="Default"/>
        <w:numPr>
          <w:ilvl w:val="0"/>
          <w:numId w:val="7"/>
        </w:numPr>
        <w:spacing w:line="276" w:lineRule="auto"/>
        <w:jc w:val="both"/>
        <w:rPr>
          <w:rFonts w:eastAsia="MS Mincho"/>
        </w:rPr>
      </w:pPr>
      <w:r w:rsidRPr="00EE746B">
        <w:rPr>
          <w:rFonts w:eastAsia="MS Mincho"/>
          <w:lang/>
        </w:rPr>
        <w:t>3</w:t>
      </w:r>
      <w:r w:rsidR="00F31BAD" w:rsidRPr="00EE746B">
        <w:rPr>
          <w:rFonts w:eastAsia="MS Mincho"/>
        </w:rPr>
        <w:t xml:space="preserve"> </w:t>
      </w:r>
      <w:r w:rsidR="00F31BAD" w:rsidRPr="00EE746B">
        <w:rPr>
          <w:rFonts w:eastAsia="MS Mincho"/>
          <w:lang w:val="sr-Cyrl-CS"/>
        </w:rPr>
        <w:t>КВ радник</w:t>
      </w:r>
      <w:r w:rsidR="00957653" w:rsidRPr="00EE746B">
        <w:rPr>
          <w:rFonts w:eastAsia="MS Mincho"/>
          <w:lang w:val="sr-Cyrl-CS"/>
        </w:rPr>
        <w:t>а</w:t>
      </w:r>
      <w:r w:rsidR="00F31BAD" w:rsidRPr="00EE746B">
        <w:rPr>
          <w:rFonts w:eastAsia="MS Mincho"/>
        </w:rPr>
        <w:t>, КВ,</w:t>
      </w:r>
    </w:p>
    <w:p w:rsidR="005B1F06" w:rsidRDefault="005B1F06" w:rsidP="00EE746B">
      <w:pPr>
        <w:pStyle w:val="Default"/>
        <w:spacing w:line="276" w:lineRule="auto"/>
        <w:ind w:firstLine="360"/>
        <w:jc w:val="both"/>
        <w:rPr>
          <w:lang/>
        </w:rPr>
      </w:pPr>
    </w:p>
    <w:p w:rsidR="00957653" w:rsidRPr="00EE746B" w:rsidRDefault="00F31BAD" w:rsidP="00EE746B">
      <w:pPr>
        <w:pStyle w:val="Default"/>
        <w:spacing w:line="276" w:lineRule="auto"/>
        <w:ind w:firstLine="360"/>
        <w:jc w:val="both"/>
        <w:rPr>
          <w:lang/>
        </w:rPr>
      </w:pPr>
      <w:r w:rsidRPr="00EE746B">
        <w:t xml:space="preserve">Из </w:t>
      </w:r>
      <w:r w:rsidR="005B1F06">
        <w:rPr>
          <w:lang/>
        </w:rPr>
        <w:t>тачака 2.1. и 2.2.</w:t>
      </w:r>
      <w:r w:rsidR="00957653" w:rsidRPr="00EE746B">
        <w:t xml:space="preserve"> се види да је у току шк</w:t>
      </w:r>
      <w:r w:rsidR="00F352F3">
        <w:rPr>
          <w:lang/>
        </w:rPr>
        <w:t>олске</w:t>
      </w:r>
      <w:r w:rsidR="00957653" w:rsidRPr="00EE746B">
        <w:t xml:space="preserve"> 201</w:t>
      </w:r>
      <w:r w:rsidR="00957653" w:rsidRPr="00EE746B">
        <w:rPr>
          <w:lang/>
        </w:rPr>
        <w:t>7</w:t>
      </w:r>
      <w:r w:rsidR="00957653" w:rsidRPr="00EE746B">
        <w:t>/1</w:t>
      </w:r>
      <w:r w:rsidR="00957653" w:rsidRPr="00EE746B">
        <w:rPr>
          <w:lang/>
        </w:rPr>
        <w:t>8</w:t>
      </w:r>
      <w:r w:rsidRPr="00EE746B">
        <w:t>. године</w:t>
      </w:r>
      <w:r w:rsidR="005A4AB0" w:rsidRPr="00EE746B">
        <w:rPr>
          <w:lang/>
        </w:rPr>
        <w:t xml:space="preserve"> </w:t>
      </w:r>
      <w:r w:rsidRPr="00EE746B">
        <w:t xml:space="preserve">било запослено </w:t>
      </w:r>
      <w:r w:rsidR="00957653" w:rsidRPr="00EE746B">
        <w:t xml:space="preserve">укупно </w:t>
      </w:r>
      <w:r w:rsidR="00F352F3">
        <w:rPr>
          <w:lang/>
        </w:rPr>
        <w:t>60</w:t>
      </w:r>
      <w:r w:rsidR="00957653" w:rsidRPr="00EE746B">
        <w:rPr>
          <w:lang/>
        </w:rPr>
        <w:t xml:space="preserve"> </w:t>
      </w:r>
      <w:r w:rsidR="005A4AB0" w:rsidRPr="00EE746B">
        <w:rPr>
          <w:lang/>
        </w:rPr>
        <w:t xml:space="preserve">радника </w:t>
      </w:r>
      <w:r w:rsidR="00957653" w:rsidRPr="00EE746B">
        <w:rPr>
          <w:lang/>
        </w:rPr>
        <w:t>(</w:t>
      </w:r>
      <w:r w:rsidR="00F352F3">
        <w:rPr>
          <w:lang/>
        </w:rPr>
        <w:t>односно 44</w:t>
      </w:r>
      <w:r w:rsidR="005A4AB0" w:rsidRPr="00EE746B">
        <w:rPr>
          <w:lang/>
        </w:rPr>
        <w:t xml:space="preserve"> нас</w:t>
      </w:r>
      <w:r w:rsidR="00802626" w:rsidRPr="00EE746B">
        <w:rPr>
          <w:lang/>
        </w:rPr>
        <w:t>тавног и 16 ненаставног особља)</w:t>
      </w:r>
      <w:r w:rsidR="00F352F3">
        <w:rPr>
          <w:lang/>
        </w:rPr>
        <w:t>.</w:t>
      </w:r>
    </w:p>
    <w:p w:rsidR="004B183E" w:rsidRPr="00EE746B" w:rsidRDefault="00F31BAD" w:rsidP="00EE746B">
      <w:pPr>
        <w:pStyle w:val="Default"/>
        <w:spacing w:line="276" w:lineRule="auto"/>
        <w:jc w:val="both"/>
      </w:pPr>
      <w:r w:rsidRPr="00EE746B">
        <w:t xml:space="preserve">Преглед наставног и ненаставног кадра </w:t>
      </w:r>
      <w:r w:rsidR="0016641E" w:rsidRPr="00EE746B">
        <w:rPr>
          <w:lang/>
        </w:rPr>
        <w:t>дат</w:t>
      </w:r>
      <w:r w:rsidRPr="00EE746B">
        <w:t xml:space="preserve"> је </w:t>
      </w:r>
      <w:r w:rsidR="0016641E" w:rsidRPr="00EE746B">
        <w:rPr>
          <w:lang/>
        </w:rPr>
        <w:t xml:space="preserve">у </w:t>
      </w:r>
      <w:r w:rsidRPr="00EE746B">
        <w:t>Прилог</w:t>
      </w:r>
      <w:r w:rsidR="0016641E" w:rsidRPr="00EE746B">
        <w:rPr>
          <w:lang/>
        </w:rPr>
        <w:t>у 1</w:t>
      </w:r>
      <w:r w:rsidRPr="00EE746B">
        <w:t>.</w:t>
      </w:r>
    </w:p>
    <w:p w:rsidR="004B183E" w:rsidRPr="00EE746B" w:rsidRDefault="004B183E" w:rsidP="00EE746B">
      <w:pPr>
        <w:pStyle w:val="Default"/>
        <w:spacing w:line="276" w:lineRule="auto"/>
        <w:jc w:val="both"/>
      </w:pPr>
    </w:p>
    <w:p w:rsidR="00FE1130" w:rsidRDefault="00FE1130" w:rsidP="00EE746B">
      <w:pPr>
        <w:pStyle w:val="Default"/>
        <w:spacing w:line="276" w:lineRule="auto"/>
        <w:jc w:val="both"/>
        <w:rPr>
          <w:b/>
          <w:bCs/>
          <w:sz w:val="28"/>
          <w:szCs w:val="28"/>
          <w:lang/>
        </w:rPr>
      </w:pPr>
    </w:p>
    <w:p w:rsidR="00120E5B" w:rsidRDefault="00120E5B" w:rsidP="00EE746B">
      <w:pPr>
        <w:pStyle w:val="Default"/>
        <w:spacing w:line="276" w:lineRule="auto"/>
        <w:jc w:val="both"/>
        <w:rPr>
          <w:b/>
          <w:bCs/>
          <w:sz w:val="28"/>
          <w:szCs w:val="28"/>
          <w:lang/>
        </w:rPr>
      </w:pPr>
    </w:p>
    <w:p w:rsidR="00DC6464" w:rsidRDefault="00DC6464" w:rsidP="00EE746B">
      <w:pPr>
        <w:pStyle w:val="Default"/>
        <w:spacing w:line="276" w:lineRule="auto"/>
        <w:jc w:val="both"/>
        <w:rPr>
          <w:b/>
          <w:bCs/>
          <w:sz w:val="28"/>
          <w:szCs w:val="28"/>
          <w:lang/>
        </w:rPr>
      </w:pPr>
    </w:p>
    <w:p w:rsidR="00F352F3" w:rsidRDefault="00F352F3" w:rsidP="00EE746B">
      <w:pPr>
        <w:pStyle w:val="Default"/>
        <w:spacing w:line="276" w:lineRule="auto"/>
        <w:jc w:val="both"/>
        <w:rPr>
          <w:b/>
          <w:bCs/>
          <w:sz w:val="28"/>
          <w:szCs w:val="28"/>
          <w:lang/>
        </w:rPr>
      </w:pPr>
    </w:p>
    <w:p w:rsidR="004B183E" w:rsidRPr="00EE746B" w:rsidRDefault="00F31BAD" w:rsidP="00EE746B">
      <w:pPr>
        <w:pStyle w:val="Default"/>
        <w:spacing w:line="276" w:lineRule="auto"/>
        <w:jc w:val="both"/>
        <w:rPr>
          <w:b/>
          <w:bCs/>
          <w:sz w:val="28"/>
          <w:szCs w:val="28"/>
          <w:lang/>
        </w:rPr>
      </w:pPr>
      <w:r w:rsidRPr="00EE746B">
        <w:rPr>
          <w:b/>
          <w:bCs/>
          <w:sz w:val="28"/>
          <w:szCs w:val="28"/>
        </w:rPr>
        <w:lastRenderedPageBreak/>
        <w:t>3. Просторни и други услови</w:t>
      </w:r>
      <w:r w:rsidR="0016641E" w:rsidRPr="00EE746B">
        <w:rPr>
          <w:b/>
          <w:bCs/>
          <w:sz w:val="28"/>
          <w:szCs w:val="28"/>
          <w:lang/>
        </w:rPr>
        <w:t xml:space="preserve">  </w:t>
      </w:r>
    </w:p>
    <w:p w:rsidR="0016641E" w:rsidRPr="00EE746B" w:rsidRDefault="0016641E" w:rsidP="00EE746B">
      <w:pPr>
        <w:pStyle w:val="Default"/>
        <w:spacing w:line="276" w:lineRule="auto"/>
        <w:ind w:firstLine="420"/>
        <w:jc w:val="both"/>
        <w:rPr>
          <w:lang/>
        </w:rPr>
      </w:pPr>
    </w:p>
    <w:p w:rsidR="0016641E" w:rsidRPr="00EE746B" w:rsidRDefault="00F31BAD" w:rsidP="00EE746B">
      <w:pPr>
        <w:pStyle w:val="Default"/>
        <w:spacing w:line="276" w:lineRule="auto"/>
        <w:ind w:firstLine="420"/>
        <w:jc w:val="both"/>
        <w:rPr>
          <w:lang/>
        </w:rPr>
      </w:pPr>
      <w:r w:rsidRPr="00EE746B">
        <w:t xml:space="preserve">Висока школа струковних студија за образовање </w:t>
      </w:r>
      <w:r w:rsidR="00761E46">
        <w:t>васпитач</w:t>
      </w:r>
      <w:r w:rsidR="00F352F3">
        <w:t>а и тренера поседује зграду</w:t>
      </w:r>
      <w:r w:rsidRPr="00EE746B">
        <w:t xml:space="preserve"> у којој је </w:t>
      </w:r>
      <w:r w:rsidR="0016641E" w:rsidRPr="00EE746B">
        <w:rPr>
          <w:lang/>
        </w:rPr>
        <w:t xml:space="preserve">до 01.09.2018. године била </w:t>
      </w:r>
      <w:r w:rsidRPr="00EE746B">
        <w:t>смештена и ОШ “Мило</w:t>
      </w:r>
      <w:r w:rsidR="000426B6" w:rsidRPr="00EE746B">
        <w:rPr>
          <w:lang/>
        </w:rPr>
        <w:t>ш</w:t>
      </w:r>
      <w:r w:rsidR="0016641E" w:rsidRPr="00EE746B">
        <w:t xml:space="preserve"> Црњански”</w:t>
      </w:r>
      <w:r w:rsidR="0016641E" w:rsidRPr="00EE746B">
        <w:rPr>
          <w:lang/>
        </w:rPr>
        <w:t xml:space="preserve">. </w:t>
      </w:r>
    </w:p>
    <w:p w:rsidR="004B183E" w:rsidRDefault="00F07C5A" w:rsidP="00EE746B">
      <w:pPr>
        <w:pStyle w:val="Default"/>
        <w:spacing w:line="276" w:lineRule="auto"/>
        <w:jc w:val="both"/>
        <w:rPr>
          <w:color w:val="auto"/>
          <w:szCs w:val="22"/>
          <w:lang/>
        </w:rPr>
      </w:pPr>
      <w:r>
        <w:t>Школ</w:t>
      </w:r>
      <w:r>
        <w:rPr>
          <w:lang/>
        </w:rPr>
        <w:t>а</w:t>
      </w:r>
      <w:r w:rsidR="0016641E" w:rsidRPr="00EE746B">
        <w:t xml:space="preserve"> користи</w:t>
      </w:r>
      <w:r w:rsidR="00F31BAD" w:rsidRPr="00EE746B">
        <w:t xml:space="preserve"> простор од преко 2330</w:t>
      </w:r>
      <w:r w:rsidR="005B0EF7" w:rsidRPr="00EE746B">
        <w:t xml:space="preserve"> </w:t>
      </w:r>
      <w:r w:rsidR="005B0EF7" w:rsidRPr="00EE746B">
        <w:rPr>
          <w:lang/>
        </w:rPr>
        <w:t>m</w:t>
      </w:r>
      <w:r w:rsidR="005B0EF7" w:rsidRPr="00EE746B">
        <w:rPr>
          <w:vertAlign w:val="superscript"/>
          <w:lang/>
        </w:rPr>
        <w:t>2</w:t>
      </w:r>
      <w:r w:rsidR="0016641E" w:rsidRPr="00EE746B">
        <w:rPr>
          <w:lang/>
        </w:rPr>
        <w:t xml:space="preserve">, а </w:t>
      </w:r>
      <w:r w:rsidR="005B0EF7" w:rsidRPr="00EE746B">
        <w:rPr>
          <w:lang/>
        </w:rPr>
        <w:t>који</w:t>
      </w:r>
      <w:r w:rsidR="00F31BAD" w:rsidRPr="00EE746B">
        <w:t xml:space="preserve"> обухвата:</w:t>
      </w:r>
      <w:r w:rsidR="00057F75">
        <w:rPr>
          <w:lang/>
        </w:rPr>
        <w:t xml:space="preserve"> </w:t>
      </w:r>
      <w:r w:rsidR="00F31BAD" w:rsidRPr="00EE746B">
        <w:rPr>
          <w:color w:val="auto"/>
        </w:rPr>
        <w:t>амфитеатар са 180 седишта,</w:t>
      </w:r>
      <w:r w:rsidR="00057F75">
        <w:rPr>
          <w:color w:val="auto"/>
          <w:lang/>
        </w:rPr>
        <w:t xml:space="preserve"> </w:t>
      </w:r>
      <w:r w:rsidR="00B25AD4" w:rsidRPr="00EE746B">
        <w:rPr>
          <w:color w:val="auto"/>
          <w:szCs w:val="22"/>
          <w:lang/>
        </w:rPr>
        <w:t>8</w:t>
      </w:r>
      <w:r w:rsidR="00F31BAD" w:rsidRPr="00EE746B">
        <w:rPr>
          <w:color w:val="auto"/>
          <w:szCs w:val="22"/>
        </w:rPr>
        <w:t xml:space="preserve"> учионица, са елементима кабинетског простора (информатички кабинет, медицински кабинет</w:t>
      </w:r>
      <w:r w:rsidR="00215FA0" w:rsidRPr="00EE746B">
        <w:rPr>
          <w:color w:val="auto"/>
          <w:szCs w:val="22"/>
          <w:lang/>
        </w:rPr>
        <w:t>, уметнички кабинет</w:t>
      </w:r>
      <w:r w:rsidR="00F31BAD" w:rsidRPr="00EE746B">
        <w:rPr>
          <w:color w:val="auto"/>
          <w:szCs w:val="22"/>
        </w:rPr>
        <w:t>),</w:t>
      </w:r>
      <w:r w:rsidR="00057F75">
        <w:rPr>
          <w:color w:val="auto"/>
          <w:szCs w:val="22"/>
          <w:lang/>
        </w:rPr>
        <w:t xml:space="preserve"> зборницу</w:t>
      </w:r>
      <w:r w:rsidR="00B25AD4" w:rsidRPr="00EE746B">
        <w:rPr>
          <w:color w:val="auto"/>
          <w:szCs w:val="22"/>
          <w:lang/>
        </w:rPr>
        <w:t>,</w:t>
      </w:r>
      <w:r w:rsidR="00057F75">
        <w:rPr>
          <w:color w:val="auto"/>
          <w:szCs w:val="22"/>
          <w:lang/>
        </w:rPr>
        <w:t xml:space="preserve"> </w:t>
      </w:r>
      <w:r w:rsidR="00057F75">
        <w:rPr>
          <w:color w:val="auto"/>
          <w:szCs w:val="22"/>
        </w:rPr>
        <w:t>библиотек</w:t>
      </w:r>
      <w:r w:rsidR="00057F75">
        <w:rPr>
          <w:color w:val="auto"/>
          <w:szCs w:val="22"/>
          <w:lang/>
        </w:rPr>
        <w:t>у</w:t>
      </w:r>
      <w:r w:rsidR="00F31BAD" w:rsidRPr="00EE746B">
        <w:rPr>
          <w:color w:val="auto"/>
          <w:szCs w:val="22"/>
        </w:rPr>
        <w:t>,</w:t>
      </w:r>
      <w:r w:rsidR="00057F75">
        <w:rPr>
          <w:color w:val="auto"/>
          <w:szCs w:val="22"/>
          <w:lang/>
        </w:rPr>
        <w:t xml:space="preserve"> </w:t>
      </w:r>
      <w:r w:rsidR="00F31BAD" w:rsidRPr="00EE746B">
        <w:rPr>
          <w:color w:val="auto"/>
          <w:szCs w:val="22"/>
        </w:rPr>
        <w:t>мал</w:t>
      </w:r>
      <w:r w:rsidR="00057F75">
        <w:rPr>
          <w:color w:val="auto"/>
          <w:szCs w:val="22"/>
          <w:lang/>
        </w:rPr>
        <w:t>у и велику</w:t>
      </w:r>
      <w:r w:rsidR="00057F75">
        <w:rPr>
          <w:color w:val="auto"/>
          <w:szCs w:val="22"/>
        </w:rPr>
        <w:t xml:space="preserve"> фискултурн</w:t>
      </w:r>
      <w:r w:rsidR="00057F75">
        <w:rPr>
          <w:color w:val="auto"/>
          <w:szCs w:val="22"/>
          <w:lang/>
        </w:rPr>
        <w:t>у</w:t>
      </w:r>
      <w:r w:rsidR="00F31BAD" w:rsidRPr="00EE746B">
        <w:rPr>
          <w:color w:val="auto"/>
          <w:szCs w:val="22"/>
        </w:rPr>
        <w:t xml:space="preserve"> сал</w:t>
      </w:r>
      <w:r w:rsidR="00057F75">
        <w:rPr>
          <w:color w:val="auto"/>
          <w:szCs w:val="22"/>
          <w:lang/>
        </w:rPr>
        <w:t>у</w:t>
      </w:r>
      <w:r w:rsidR="00F31BAD" w:rsidRPr="00EE746B">
        <w:rPr>
          <w:color w:val="auto"/>
          <w:szCs w:val="22"/>
        </w:rPr>
        <w:t>,</w:t>
      </w:r>
      <w:r w:rsidR="00057F75">
        <w:rPr>
          <w:color w:val="auto"/>
          <w:szCs w:val="22"/>
          <w:lang/>
        </w:rPr>
        <w:t xml:space="preserve"> </w:t>
      </w:r>
      <w:r w:rsidR="00EE746B">
        <w:rPr>
          <w:color w:val="auto"/>
          <w:szCs w:val="22"/>
          <w:lang/>
        </w:rPr>
        <w:t>8</w:t>
      </w:r>
      <w:r w:rsidR="00F31BAD" w:rsidRPr="00EE746B">
        <w:rPr>
          <w:color w:val="auto"/>
          <w:szCs w:val="22"/>
        </w:rPr>
        <w:t xml:space="preserve"> канцеларија</w:t>
      </w:r>
      <w:r w:rsidR="000426B6" w:rsidRPr="00EE746B">
        <w:rPr>
          <w:color w:val="auto"/>
          <w:szCs w:val="22"/>
          <w:lang/>
        </w:rPr>
        <w:t>,</w:t>
      </w:r>
      <w:r w:rsidR="00057F75">
        <w:rPr>
          <w:color w:val="auto"/>
          <w:szCs w:val="22"/>
          <w:lang/>
        </w:rPr>
        <w:t xml:space="preserve"> </w:t>
      </w:r>
      <w:r w:rsidR="00057F75">
        <w:rPr>
          <w:color w:val="auto"/>
          <w:szCs w:val="22"/>
        </w:rPr>
        <w:t>архив</w:t>
      </w:r>
      <w:r w:rsidR="00057F75">
        <w:rPr>
          <w:color w:val="auto"/>
          <w:szCs w:val="22"/>
          <w:lang/>
        </w:rPr>
        <w:t>у</w:t>
      </w:r>
      <w:r w:rsidR="000426B6" w:rsidRPr="00EE746B">
        <w:rPr>
          <w:color w:val="auto"/>
          <w:szCs w:val="22"/>
          <w:lang/>
        </w:rPr>
        <w:t>,</w:t>
      </w:r>
      <w:r w:rsidR="00057F75">
        <w:rPr>
          <w:color w:val="auto"/>
          <w:szCs w:val="22"/>
          <w:lang/>
        </w:rPr>
        <w:t xml:space="preserve"> </w:t>
      </w:r>
      <w:r w:rsidR="0016641E" w:rsidRPr="00EE746B">
        <w:rPr>
          <w:color w:val="auto"/>
          <w:szCs w:val="22"/>
          <w:lang/>
        </w:rPr>
        <w:t>простор</w:t>
      </w:r>
      <w:r w:rsidR="00057F75">
        <w:rPr>
          <w:color w:val="auto"/>
          <w:szCs w:val="22"/>
          <w:lang/>
        </w:rPr>
        <w:t>ију</w:t>
      </w:r>
      <w:r w:rsidR="005B0EF7" w:rsidRPr="00EE746B">
        <w:rPr>
          <w:color w:val="auto"/>
          <w:szCs w:val="22"/>
          <w:lang/>
        </w:rPr>
        <w:t xml:space="preserve"> за студенте и чланове Студентског парламента</w:t>
      </w:r>
      <w:r>
        <w:rPr>
          <w:color w:val="auto"/>
          <w:szCs w:val="22"/>
          <w:lang/>
        </w:rPr>
        <w:t xml:space="preserve"> (Студентски клуб)</w:t>
      </w:r>
      <w:r w:rsidR="005B0EF7" w:rsidRPr="00EE746B">
        <w:rPr>
          <w:color w:val="auto"/>
          <w:szCs w:val="22"/>
          <w:lang/>
        </w:rPr>
        <w:t>,</w:t>
      </w:r>
      <w:r w:rsidR="00057F75">
        <w:rPr>
          <w:color w:val="auto"/>
          <w:szCs w:val="22"/>
          <w:lang/>
        </w:rPr>
        <w:t xml:space="preserve"> као и </w:t>
      </w:r>
      <w:r w:rsidR="00057F75">
        <w:rPr>
          <w:color w:val="auto"/>
          <w:szCs w:val="22"/>
        </w:rPr>
        <w:t>просториј</w:t>
      </w:r>
      <w:r w:rsidR="00057F75">
        <w:rPr>
          <w:color w:val="auto"/>
          <w:szCs w:val="22"/>
          <w:lang/>
        </w:rPr>
        <w:t>у</w:t>
      </w:r>
      <w:r w:rsidR="00F31BAD" w:rsidRPr="00EE746B">
        <w:rPr>
          <w:color w:val="auto"/>
          <w:szCs w:val="22"/>
        </w:rPr>
        <w:t xml:space="preserve"> за помоћне раднике.</w:t>
      </w:r>
    </w:p>
    <w:p w:rsidR="00972E9C" w:rsidRPr="007A5AA8" w:rsidRDefault="00972E9C" w:rsidP="00EE746B">
      <w:pPr>
        <w:pStyle w:val="Default"/>
        <w:spacing w:line="276" w:lineRule="auto"/>
        <w:jc w:val="both"/>
        <w:rPr>
          <w:color w:val="auto"/>
          <w:lang/>
        </w:rPr>
      </w:pPr>
      <w:r>
        <w:rPr>
          <w:lang/>
        </w:rPr>
        <w:tab/>
        <w:t xml:space="preserve">Ове године </w:t>
      </w:r>
      <w:r w:rsidR="00F352F3">
        <w:rPr>
          <w:lang/>
        </w:rPr>
        <w:t xml:space="preserve">комплетно је </w:t>
      </w:r>
      <w:r w:rsidR="00F352F3" w:rsidRPr="007A5AA8">
        <w:rPr>
          <w:color w:val="auto"/>
          <w:lang/>
        </w:rPr>
        <w:t xml:space="preserve">обновљена </w:t>
      </w:r>
      <w:r w:rsidR="007A5AA8" w:rsidRPr="007A5AA8">
        <w:rPr>
          <w:color w:val="auto"/>
          <w:lang/>
        </w:rPr>
        <w:t xml:space="preserve">пвц </w:t>
      </w:r>
      <w:r w:rsidR="00DA5B4D" w:rsidRPr="007A5AA8">
        <w:rPr>
          <w:color w:val="auto"/>
          <w:lang/>
        </w:rPr>
        <w:t xml:space="preserve">столарија </w:t>
      </w:r>
      <w:r w:rsidR="007A5AA8" w:rsidRPr="007A5AA8">
        <w:rPr>
          <w:color w:val="auto"/>
          <w:lang/>
        </w:rPr>
        <w:t xml:space="preserve">(прозори) </w:t>
      </w:r>
      <w:r w:rsidR="00DA5B4D" w:rsidRPr="007A5AA8">
        <w:rPr>
          <w:color w:val="auto"/>
          <w:lang/>
        </w:rPr>
        <w:t xml:space="preserve">и </w:t>
      </w:r>
      <w:r w:rsidRPr="007A5AA8">
        <w:rPr>
          <w:color w:val="auto"/>
          <w:lang/>
        </w:rPr>
        <w:t xml:space="preserve">фасада школе и преуређен </w:t>
      </w:r>
      <w:r w:rsidR="00C4253A">
        <w:rPr>
          <w:color w:val="auto"/>
          <w:lang/>
        </w:rPr>
        <w:t xml:space="preserve">је </w:t>
      </w:r>
      <w:r w:rsidRPr="007A5AA8">
        <w:rPr>
          <w:color w:val="auto"/>
          <w:lang/>
        </w:rPr>
        <w:t>школски парк.</w:t>
      </w:r>
    </w:p>
    <w:p w:rsidR="004B183E" w:rsidRPr="00EE746B" w:rsidRDefault="00F31BAD" w:rsidP="00120E5B">
      <w:pPr>
        <w:pStyle w:val="Default"/>
        <w:spacing w:line="276" w:lineRule="auto"/>
        <w:ind w:firstLine="420"/>
        <w:jc w:val="both"/>
        <w:rPr>
          <w:szCs w:val="22"/>
        </w:rPr>
      </w:pPr>
      <w:r w:rsidRPr="007A5AA8">
        <w:rPr>
          <w:color w:val="auto"/>
          <w:szCs w:val="22"/>
        </w:rPr>
        <w:t>У значајни сегмент рада Школе спада и практичан рад студената који се одвија</w:t>
      </w:r>
      <w:r w:rsidR="00DA5B4D" w:rsidRPr="007A5AA8">
        <w:rPr>
          <w:color w:val="auto"/>
          <w:szCs w:val="22"/>
          <w:lang/>
        </w:rPr>
        <w:t>о</w:t>
      </w:r>
      <w:r w:rsidRPr="007A5AA8">
        <w:rPr>
          <w:color w:val="auto"/>
          <w:szCs w:val="22"/>
        </w:rPr>
        <w:t xml:space="preserve"> у ПУ “Наша радост” Суботица, приватним </w:t>
      </w:r>
      <w:r w:rsidR="005B0EF7" w:rsidRPr="007A5AA8">
        <w:rPr>
          <w:color w:val="auto"/>
          <w:szCs w:val="22"/>
        </w:rPr>
        <w:t>предшколским установама</w:t>
      </w:r>
      <w:r w:rsidRPr="00EE746B">
        <w:rPr>
          <w:szCs w:val="22"/>
        </w:rPr>
        <w:t xml:space="preserve"> са којима је потписан споразум</w:t>
      </w:r>
      <w:r w:rsidR="0016641E" w:rsidRPr="00FF6E8C">
        <w:rPr>
          <w:szCs w:val="22"/>
        </w:rPr>
        <w:t xml:space="preserve"> о</w:t>
      </w:r>
      <w:r w:rsidR="002164DE">
        <w:rPr>
          <w:szCs w:val="22"/>
          <w:lang/>
        </w:rPr>
        <w:t xml:space="preserve"> </w:t>
      </w:r>
      <w:r w:rsidR="0016641E" w:rsidRPr="00FF6E8C">
        <w:rPr>
          <w:szCs w:val="22"/>
        </w:rPr>
        <w:t>пословно-техничкој сарадњи</w:t>
      </w:r>
      <w:r w:rsidRPr="00EE746B">
        <w:rPr>
          <w:szCs w:val="22"/>
        </w:rPr>
        <w:t>,</w:t>
      </w:r>
      <w:r w:rsidR="005B0EF7" w:rsidRPr="00FF6E8C">
        <w:rPr>
          <w:szCs w:val="22"/>
        </w:rPr>
        <w:t xml:space="preserve"> затим</w:t>
      </w:r>
      <w:r w:rsidR="00F07C5A">
        <w:rPr>
          <w:szCs w:val="22"/>
          <w:lang/>
        </w:rPr>
        <w:t>,</w:t>
      </w:r>
      <w:r w:rsidRPr="00EE746B">
        <w:rPr>
          <w:szCs w:val="22"/>
        </w:rPr>
        <w:t xml:space="preserve"> до</w:t>
      </w:r>
      <w:r w:rsidR="0016641E" w:rsidRPr="00EE746B">
        <w:rPr>
          <w:szCs w:val="22"/>
        </w:rPr>
        <w:t>мовима здравља, Општој болници Суботиц</w:t>
      </w:r>
      <w:r w:rsidR="0016641E" w:rsidRPr="00FF6E8C">
        <w:rPr>
          <w:szCs w:val="22"/>
        </w:rPr>
        <w:t>а</w:t>
      </w:r>
      <w:r w:rsidRPr="00EE746B">
        <w:rPr>
          <w:szCs w:val="22"/>
        </w:rPr>
        <w:t>, Геронтолошком центру у Суботици</w:t>
      </w:r>
      <w:r w:rsidR="0016641E" w:rsidRPr="00FF6E8C">
        <w:rPr>
          <w:szCs w:val="22"/>
        </w:rPr>
        <w:t xml:space="preserve"> као и са Спортским савезом града</w:t>
      </w:r>
      <w:r w:rsidRPr="00EE746B">
        <w:rPr>
          <w:szCs w:val="22"/>
        </w:rPr>
        <w:t>.</w:t>
      </w:r>
    </w:p>
    <w:p w:rsidR="00057F75" w:rsidRPr="00EE746B" w:rsidRDefault="00057F75" w:rsidP="00120E5B">
      <w:pPr>
        <w:pStyle w:val="Default"/>
        <w:spacing w:line="276" w:lineRule="auto"/>
        <w:ind w:firstLine="420"/>
        <w:jc w:val="both"/>
        <w:rPr>
          <w:szCs w:val="22"/>
        </w:rPr>
      </w:pPr>
      <w:r w:rsidRPr="00EE746B">
        <w:rPr>
          <w:szCs w:val="22"/>
        </w:rPr>
        <w:t>Распоред коришћења просторија за наставу у шк</w:t>
      </w:r>
      <w:r w:rsidRPr="00FF6E8C">
        <w:rPr>
          <w:szCs w:val="22"/>
        </w:rPr>
        <w:t xml:space="preserve">олској </w:t>
      </w:r>
      <w:r w:rsidRPr="00EE746B">
        <w:rPr>
          <w:szCs w:val="22"/>
        </w:rPr>
        <w:t>201</w:t>
      </w:r>
      <w:r w:rsidRPr="00FF6E8C">
        <w:rPr>
          <w:szCs w:val="22"/>
        </w:rPr>
        <w:t>7</w:t>
      </w:r>
      <w:r w:rsidRPr="00EE746B">
        <w:rPr>
          <w:szCs w:val="22"/>
        </w:rPr>
        <w:t>/1</w:t>
      </w:r>
      <w:r w:rsidRPr="00FF6E8C">
        <w:rPr>
          <w:szCs w:val="22"/>
        </w:rPr>
        <w:t>8</w:t>
      </w:r>
      <w:r w:rsidRPr="00EE746B">
        <w:rPr>
          <w:szCs w:val="22"/>
        </w:rPr>
        <w:t xml:space="preserve">. години </w:t>
      </w:r>
      <w:r w:rsidRPr="00FF6E8C">
        <w:rPr>
          <w:szCs w:val="22"/>
        </w:rPr>
        <w:t xml:space="preserve">дат </w:t>
      </w:r>
      <w:r w:rsidRPr="00EE746B">
        <w:rPr>
          <w:szCs w:val="22"/>
        </w:rPr>
        <w:t xml:space="preserve">је </w:t>
      </w:r>
      <w:r w:rsidRPr="00FF6E8C">
        <w:rPr>
          <w:szCs w:val="22"/>
        </w:rPr>
        <w:t xml:space="preserve">у </w:t>
      </w:r>
      <w:r w:rsidRPr="00EE746B">
        <w:rPr>
          <w:szCs w:val="22"/>
        </w:rPr>
        <w:t>Прилог</w:t>
      </w:r>
      <w:r w:rsidRPr="00FF6E8C">
        <w:rPr>
          <w:szCs w:val="22"/>
        </w:rPr>
        <w:t xml:space="preserve">у </w:t>
      </w:r>
      <w:r w:rsidRPr="00EE746B">
        <w:rPr>
          <w:szCs w:val="22"/>
        </w:rPr>
        <w:t>2.</w:t>
      </w:r>
    </w:p>
    <w:p w:rsidR="004B183E" w:rsidRPr="00EE746B" w:rsidRDefault="004B183E" w:rsidP="00EE746B">
      <w:pPr>
        <w:pStyle w:val="Default"/>
        <w:spacing w:line="276" w:lineRule="auto"/>
        <w:jc w:val="both"/>
        <w:rPr>
          <w:szCs w:val="22"/>
        </w:rPr>
      </w:pPr>
    </w:p>
    <w:p w:rsidR="00FF6E8C" w:rsidRPr="00120E5B" w:rsidRDefault="00057F75" w:rsidP="00FF6E8C">
      <w:pPr>
        <w:pStyle w:val="Default"/>
        <w:spacing w:line="276" w:lineRule="auto"/>
        <w:jc w:val="both"/>
        <w:rPr>
          <w:b/>
          <w:szCs w:val="22"/>
          <w:lang/>
        </w:rPr>
      </w:pPr>
      <w:r w:rsidRPr="00120E5B">
        <w:rPr>
          <w:b/>
          <w:szCs w:val="22"/>
        </w:rPr>
        <w:t>3.1. Рад библиотеке</w:t>
      </w:r>
      <w:r w:rsidR="00FF6E8C" w:rsidRPr="00120E5B">
        <w:rPr>
          <w:b/>
          <w:szCs w:val="22"/>
        </w:rPr>
        <w:t xml:space="preserve"> </w:t>
      </w:r>
    </w:p>
    <w:p w:rsidR="00057F75" w:rsidRPr="00FF6E8C" w:rsidRDefault="00057F75" w:rsidP="00120E5B">
      <w:pPr>
        <w:pStyle w:val="Default"/>
        <w:spacing w:line="276" w:lineRule="auto"/>
        <w:ind w:firstLine="420"/>
        <w:jc w:val="both"/>
        <w:rPr>
          <w:szCs w:val="22"/>
        </w:rPr>
      </w:pPr>
      <w:r w:rsidRPr="00FF6E8C">
        <w:rPr>
          <w:szCs w:val="22"/>
        </w:rPr>
        <w:t>У Библиотеци Високе школе струковних студија за об</w:t>
      </w:r>
      <w:r w:rsidR="00DA5B4D">
        <w:rPr>
          <w:szCs w:val="22"/>
        </w:rPr>
        <w:t xml:space="preserve">разовање васпитача и тренера у </w:t>
      </w:r>
      <w:r w:rsidRPr="00FF6E8C">
        <w:rPr>
          <w:szCs w:val="22"/>
        </w:rPr>
        <w:t>Суботици, у складу са Законом о библиотечкој делатности, обављане су редовне активности: прикупљање, обрада, чување и коришћење књига, часописа и новина, као и прикупљање, обрада и пружање информација и података који се односе на библиотечки материјал у циљу коришћења у васпитне, образовне, научне, културне и друге сврхе. Такође, у библиотеци и читаоници Високе школе током школске 2017/18</w:t>
      </w:r>
      <w:r w:rsidR="002164DE">
        <w:rPr>
          <w:szCs w:val="22"/>
          <w:lang/>
        </w:rPr>
        <w:t>.</w:t>
      </w:r>
      <w:r w:rsidRPr="00FF6E8C">
        <w:rPr>
          <w:szCs w:val="22"/>
        </w:rPr>
        <w:t xml:space="preserve"> организовано је низ предавања и презентација из различитих области у циљу едукације студената, запослених и грађанства.</w:t>
      </w:r>
    </w:p>
    <w:p w:rsidR="00057F75" w:rsidRPr="00FF6E8C" w:rsidRDefault="00057F75" w:rsidP="00120E5B">
      <w:pPr>
        <w:pStyle w:val="Default"/>
        <w:spacing w:line="276" w:lineRule="auto"/>
        <w:ind w:firstLine="420"/>
        <w:jc w:val="both"/>
        <w:rPr>
          <w:szCs w:val="22"/>
        </w:rPr>
      </w:pPr>
      <w:r w:rsidRPr="00FF6E8C">
        <w:rPr>
          <w:szCs w:val="22"/>
        </w:rPr>
        <w:t>Током школске 2017/2018. године студентима је свакодневно била на располагању читаоница са 2 компјутера и приступ</w:t>
      </w:r>
      <w:r w:rsidR="002164DE">
        <w:rPr>
          <w:szCs w:val="22"/>
          <w:lang/>
        </w:rPr>
        <w:t>ом</w:t>
      </w:r>
      <w:r w:rsidRPr="00FF6E8C">
        <w:rPr>
          <w:szCs w:val="22"/>
        </w:rPr>
        <w:t xml:space="preserve"> интернет</w:t>
      </w:r>
      <w:r w:rsidR="00DC6464" w:rsidRPr="00FF6E8C">
        <w:rPr>
          <w:szCs w:val="22"/>
        </w:rPr>
        <w:t>у</w:t>
      </w:r>
      <w:r w:rsidRPr="00FF6E8C">
        <w:rPr>
          <w:szCs w:val="22"/>
        </w:rPr>
        <w:t xml:space="preserve">. </w:t>
      </w:r>
    </w:p>
    <w:p w:rsidR="00057F75" w:rsidRPr="00FF6E8C" w:rsidRDefault="00057F75" w:rsidP="00120E5B">
      <w:pPr>
        <w:pStyle w:val="Default"/>
        <w:spacing w:line="276" w:lineRule="auto"/>
        <w:ind w:firstLine="420"/>
        <w:jc w:val="both"/>
        <w:rPr>
          <w:szCs w:val="22"/>
        </w:rPr>
      </w:pPr>
      <w:r w:rsidRPr="00FF6E8C">
        <w:rPr>
          <w:szCs w:val="22"/>
        </w:rPr>
        <w:t>Библиотечки фонд износи 24180 књига, од тога 8161 на језицима националних мањина (већином на мађарском језику). У школској 2017/18. набављено је 180 нових наслова укупно, од тога  на  хрватском 6, немачком 2, мађарском 2, енглеском 6 наслова и 1ЦД на немачком језику. Број новоуписаних корисника: 105</w:t>
      </w:r>
    </w:p>
    <w:p w:rsidR="00057F75" w:rsidRPr="00FF6E8C" w:rsidRDefault="00057F75" w:rsidP="00120E5B">
      <w:pPr>
        <w:pStyle w:val="Default"/>
        <w:spacing w:line="276" w:lineRule="auto"/>
        <w:ind w:firstLine="420"/>
        <w:jc w:val="both"/>
        <w:rPr>
          <w:szCs w:val="22"/>
        </w:rPr>
      </w:pPr>
      <w:r w:rsidRPr="00FF6E8C">
        <w:rPr>
          <w:szCs w:val="22"/>
        </w:rPr>
        <w:t xml:space="preserve">У школској 2017/18. години у склопу издавачке делатности објављено је неколико нових наслова: др Д. Симић: Кошарка, техника, тактика, правила; Н. Јаковљевић, Фудбалска такмичења јужних Славена 1873-1941. године као и Зборник радова са 10. Међународне интердисциплинарне стручно-научне конференције која је одржана 11. и 12.05.2018. године у Суботици у организацији Школе. </w:t>
      </w:r>
    </w:p>
    <w:p w:rsidR="00057F75" w:rsidRDefault="00070793" w:rsidP="00FF6E8C">
      <w:pPr>
        <w:pStyle w:val="Default"/>
        <w:spacing w:line="276" w:lineRule="auto"/>
        <w:jc w:val="both"/>
        <w:rPr>
          <w:szCs w:val="22"/>
          <w:lang/>
        </w:rPr>
      </w:pPr>
      <w:r>
        <w:rPr>
          <w:szCs w:val="22"/>
        </w:rPr>
        <w:t>По први пут</w:t>
      </w:r>
      <w:r w:rsidR="00F07C5A">
        <w:rPr>
          <w:szCs w:val="22"/>
          <w:lang/>
        </w:rPr>
        <w:t>,</w:t>
      </w:r>
      <w:r>
        <w:rPr>
          <w:szCs w:val="22"/>
        </w:rPr>
        <w:t xml:space="preserve"> у циљу</w:t>
      </w:r>
      <w:r w:rsidR="00057F75" w:rsidRPr="00FF6E8C">
        <w:rPr>
          <w:szCs w:val="22"/>
        </w:rPr>
        <w:t xml:space="preserve"> информисања запослених и студената о најновијим издањима, библиотекар Школе је у договору са менаџментом Школе организовао посету, за студенте и запослене, 63. </w:t>
      </w:r>
      <w:r>
        <w:rPr>
          <w:szCs w:val="22"/>
        </w:rPr>
        <w:t>M</w:t>
      </w:r>
      <w:r w:rsidR="00057F75" w:rsidRPr="00FF6E8C">
        <w:rPr>
          <w:szCs w:val="22"/>
        </w:rPr>
        <w:t xml:space="preserve">еђународном сајму књига у Београду. </w:t>
      </w:r>
    </w:p>
    <w:p w:rsidR="00120E5B" w:rsidRDefault="00120E5B" w:rsidP="00FF6E8C">
      <w:pPr>
        <w:pStyle w:val="Default"/>
        <w:spacing w:line="276" w:lineRule="auto"/>
        <w:jc w:val="both"/>
        <w:rPr>
          <w:szCs w:val="22"/>
          <w:lang/>
        </w:rPr>
      </w:pPr>
    </w:p>
    <w:p w:rsidR="00120E5B" w:rsidRDefault="00120E5B" w:rsidP="00FF6E8C">
      <w:pPr>
        <w:pStyle w:val="Default"/>
        <w:spacing w:line="276" w:lineRule="auto"/>
        <w:jc w:val="both"/>
        <w:rPr>
          <w:szCs w:val="22"/>
          <w:lang/>
        </w:rPr>
      </w:pPr>
    </w:p>
    <w:p w:rsidR="00120E5B" w:rsidRPr="00120E5B" w:rsidRDefault="00120E5B" w:rsidP="00120E5B">
      <w:pPr>
        <w:pStyle w:val="Default"/>
        <w:spacing w:line="276" w:lineRule="auto"/>
        <w:jc w:val="both"/>
        <w:rPr>
          <w:b/>
          <w:szCs w:val="22"/>
          <w:lang/>
        </w:rPr>
      </w:pPr>
      <w:r w:rsidRPr="00120E5B">
        <w:rPr>
          <w:b/>
          <w:szCs w:val="22"/>
          <w:lang/>
        </w:rPr>
        <w:t>3.2. И</w:t>
      </w:r>
      <w:r w:rsidRPr="00120E5B">
        <w:rPr>
          <w:b/>
          <w:szCs w:val="22"/>
        </w:rPr>
        <w:t>нформацин</w:t>
      </w:r>
      <w:r w:rsidRPr="00120E5B">
        <w:rPr>
          <w:b/>
          <w:szCs w:val="22"/>
          <w:lang/>
        </w:rPr>
        <w:t>и</w:t>
      </w:r>
      <w:r w:rsidRPr="00120E5B">
        <w:rPr>
          <w:b/>
          <w:szCs w:val="22"/>
        </w:rPr>
        <w:t xml:space="preserve"> систем</w:t>
      </w:r>
      <w:r w:rsidRPr="00120E5B">
        <w:rPr>
          <w:b/>
          <w:szCs w:val="22"/>
          <w:lang/>
        </w:rPr>
        <w:t>и</w:t>
      </w:r>
      <w:r w:rsidRPr="00120E5B">
        <w:rPr>
          <w:b/>
          <w:szCs w:val="22"/>
        </w:rPr>
        <w:t xml:space="preserve"> и рачунарск</w:t>
      </w:r>
      <w:r w:rsidRPr="00120E5B">
        <w:rPr>
          <w:b/>
          <w:szCs w:val="22"/>
          <w:lang/>
        </w:rPr>
        <w:t>а</w:t>
      </w:r>
      <w:r w:rsidRPr="00120E5B">
        <w:rPr>
          <w:b/>
          <w:szCs w:val="22"/>
        </w:rPr>
        <w:t xml:space="preserve"> техник</w:t>
      </w:r>
      <w:r w:rsidRPr="00120E5B">
        <w:rPr>
          <w:b/>
          <w:szCs w:val="22"/>
          <w:lang/>
        </w:rPr>
        <w:t>а</w:t>
      </w:r>
    </w:p>
    <w:p w:rsidR="00C4253A" w:rsidRDefault="00C4253A" w:rsidP="00120E5B">
      <w:pPr>
        <w:pStyle w:val="Default"/>
        <w:spacing w:line="276" w:lineRule="auto"/>
        <w:ind w:firstLine="420"/>
        <w:jc w:val="both"/>
        <w:rPr>
          <w:szCs w:val="22"/>
        </w:rPr>
      </w:pPr>
    </w:p>
    <w:p w:rsidR="00C4253A" w:rsidRDefault="00120E5B" w:rsidP="00120E5B">
      <w:pPr>
        <w:pStyle w:val="Default"/>
        <w:spacing w:line="276" w:lineRule="auto"/>
        <w:ind w:firstLine="420"/>
        <w:jc w:val="both"/>
        <w:rPr>
          <w:szCs w:val="22"/>
        </w:rPr>
      </w:pPr>
      <w:r w:rsidRPr="00FF6E8C">
        <w:rPr>
          <w:szCs w:val="22"/>
        </w:rPr>
        <w:t>У школској 2017/</w:t>
      </w:r>
      <w:r w:rsidRPr="00070793">
        <w:rPr>
          <w:color w:val="auto"/>
          <w:szCs w:val="22"/>
        </w:rPr>
        <w:t xml:space="preserve">2018. години </w:t>
      </w:r>
      <w:r w:rsidR="002164DE" w:rsidRPr="00070793">
        <w:rPr>
          <w:color w:val="auto"/>
          <w:szCs w:val="22"/>
          <w:lang/>
        </w:rPr>
        <w:t>Школа</w:t>
      </w:r>
      <w:r w:rsidRPr="00070793">
        <w:rPr>
          <w:color w:val="auto"/>
          <w:szCs w:val="22"/>
        </w:rPr>
        <w:t xml:space="preserve"> је добила приступ оптичком интернету велике брзине, захваљујући </w:t>
      </w:r>
      <w:r w:rsidR="00DA5B4D" w:rsidRPr="00070793">
        <w:rPr>
          <w:color w:val="auto"/>
          <w:szCs w:val="22"/>
          <w:lang/>
        </w:rPr>
        <w:t xml:space="preserve">Покрајинском секретаријату за високо образовање и научноистраживачку делатност и </w:t>
      </w:r>
      <w:r w:rsidRPr="00070793">
        <w:rPr>
          <w:color w:val="auto"/>
          <w:szCs w:val="22"/>
        </w:rPr>
        <w:t>потписаном уговору са АМРЕС-ом (Академска мрежа). Уз то, добијен је приступ и COBSON бази</w:t>
      </w:r>
      <w:r w:rsidR="002164DE" w:rsidRPr="00070793">
        <w:rPr>
          <w:color w:val="auto"/>
          <w:szCs w:val="22"/>
        </w:rPr>
        <w:t xml:space="preserve"> научних радова и часописа, кој</w:t>
      </w:r>
      <w:r w:rsidR="002164DE" w:rsidRPr="00070793">
        <w:rPr>
          <w:color w:val="auto"/>
          <w:szCs w:val="22"/>
          <w:lang/>
        </w:rPr>
        <w:t>у</w:t>
      </w:r>
      <w:r w:rsidRPr="00070793">
        <w:rPr>
          <w:color w:val="auto"/>
          <w:szCs w:val="22"/>
        </w:rPr>
        <w:t xml:space="preserve"> у оквиру Школе може користити</w:t>
      </w:r>
      <w:r w:rsidRPr="00FF6E8C">
        <w:rPr>
          <w:szCs w:val="22"/>
        </w:rPr>
        <w:t xml:space="preserve"> сво наставно особље. Такође, у овој школској години, захваљујући горе описаном увођењу брзог интернета, оспособљен је информатички кабинет те су сви рачун</w:t>
      </w:r>
      <w:r>
        <w:rPr>
          <w:szCs w:val="22"/>
        </w:rPr>
        <w:t xml:space="preserve">ари прикључени на мрежу. </w:t>
      </w:r>
    </w:p>
    <w:p w:rsidR="00120E5B" w:rsidRPr="00FF6E8C" w:rsidRDefault="00120E5B" w:rsidP="00120E5B">
      <w:pPr>
        <w:pStyle w:val="Default"/>
        <w:spacing w:line="276" w:lineRule="auto"/>
        <w:ind w:firstLine="420"/>
        <w:jc w:val="both"/>
        <w:rPr>
          <w:szCs w:val="22"/>
        </w:rPr>
      </w:pPr>
      <w:r>
        <w:rPr>
          <w:szCs w:val="22"/>
          <w:lang/>
        </w:rPr>
        <w:t>С</w:t>
      </w:r>
      <w:r w:rsidRPr="00FF6E8C">
        <w:rPr>
          <w:szCs w:val="22"/>
        </w:rPr>
        <w:t xml:space="preserve">туденти су у студентском кутку добили један рачунар </w:t>
      </w:r>
      <w:r w:rsidR="002164DE">
        <w:rPr>
          <w:szCs w:val="22"/>
          <w:lang/>
        </w:rPr>
        <w:t>те приступ инре</w:t>
      </w:r>
      <w:r w:rsidRPr="00FF6E8C">
        <w:rPr>
          <w:szCs w:val="22"/>
        </w:rPr>
        <w:t>нет</w:t>
      </w:r>
      <w:r w:rsidR="002164DE">
        <w:rPr>
          <w:szCs w:val="22"/>
          <w:lang/>
        </w:rPr>
        <w:t>у</w:t>
      </w:r>
      <w:r w:rsidRPr="00FF6E8C">
        <w:rPr>
          <w:szCs w:val="22"/>
        </w:rPr>
        <w:t xml:space="preserve">. Реализована је набавка новог најсавременијег пројектора високе резолуције и платна за приказивање. </w:t>
      </w:r>
    </w:p>
    <w:p w:rsidR="00120E5B" w:rsidRDefault="00120E5B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2A0FC4" w:rsidRDefault="002A0FC4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2A0FC4" w:rsidRDefault="002A0FC4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2A0FC4" w:rsidRDefault="002A0FC4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2A0FC4" w:rsidRDefault="002A0FC4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120E5B" w:rsidRDefault="00120E5B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120E5B" w:rsidRDefault="00120E5B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120E5B" w:rsidRDefault="00120E5B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120E5B" w:rsidRDefault="00120E5B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120E5B" w:rsidRDefault="00120E5B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120E5B" w:rsidRDefault="00120E5B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120E5B" w:rsidRDefault="00120E5B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120E5B" w:rsidRDefault="00120E5B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120E5B" w:rsidRDefault="00120E5B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120E5B" w:rsidRDefault="00120E5B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120E5B" w:rsidRDefault="00120E5B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120E5B" w:rsidRDefault="00120E5B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120E5B" w:rsidRDefault="00120E5B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120E5B" w:rsidRDefault="00120E5B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120E5B" w:rsidRDefault="00120E5B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120E5B" w:rsidRDefault="00120E5B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120E5B" w:rsidRDefault="00120E5B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2A0FC4" w:rsidRDefault="002A0FC4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2A0FC4" w:rsidRDefault="002A0FC4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2A0FC4" w:rsidRDefault="002A0FC4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2A0FC4" w:rsidRDefault="002A0FC4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2A0FC4" w:rsidRDefault="002A0FC4" w:rsidP="00120E5B">
      <w:pPr>
        <w:pStyle w:val="Default"/>
        <w:spacing w:line="276" w:lineRule="auto"/>
        <w:jc w:val="both"/>
        <w:rPr>
          <w:b/>
          <w:bCs/>
          <w:sz w:val="28"/>
          <w:szCs w:val="22"/>
          <w:highlight w:val="green"/>
          <w:lang/>
        </w:rPr>
      </w:pPr>
    </w:p>
    <w:p w:rsidR="00120E5B" w:rsidRPr="00EE746B" w:rsidRDefault="00120E5B" w:rsidP="00120E5B">
      <w:pPr>
        <w:pStyle w:val="Default"/>
        <w:spacing w:line="276" w:lineRule="auto"/>
        <w:jc w:val="both"/>
        <w:rPr>
          <w:b/>
          <w:bCs/>
          <w:sz w:val="28"/>
          <w:szCs w:val="22"/>
          <w:lang/>
        </w:rPr>
      </w:pPr>
      <w:r w:rsidRPr="00120E5B">
        <w:rPr>
          <w:b/>
          <w:bCs/>
          <w:sz w:val="28"/>
          <w:szCs w:val="22"/>
        </w:rPr>
        <w:t>4. Опрема и наставна средства</w:t>
      </w:r>
      <w:r>
        <w:rPr>
          <w:b/>
          <w:bCs/>
          <w:sz w:val="28"/>
          <w:szCs w:val="22"/>
          <w:lang/>
        </w:rPr>
        <w:t xml:space="preserve"> </w:t>
      </w:r>
    </w:p>
    <w:p w:rsidR="00120E5B" w:rsidRDefault="00120E5B" w:rsidP="00EE746B">
      <w:pPr>
        <w:pStyle w:val="Default"/>
        <w:spacing w:line="276" w:lineRule="auto"/>
        <w:ind w:firstLine="420"/>
        <w:jc w:val="both"/>
        <w:rPr>
          <w:szCs w:val="22"/>
          <w:lang/>
        </w:rPr>
      </w:pPr>
    </w:p>
    <w:p w:rsidR="004B183E" w:rsidRDefault="00F31BAD" w:rsidP="00EE746B">
      <w:pPr>
        <w:pStyle w:val="Default"/>
        <w:spacing w:line="276" w:lineRule="auto"/>
        <w:ind w:firstLine="420"/>
        <w:jc w:val="both"/>
        <w:rPr>
          <w:szCs w:val="22"/>
          <w:lang/>
        </w:rPr>
      </w:pPr>
      <w:r w:rsidRPr="00EE746B">
        <w:rPr>
          <w:szCs w:val="22"/>
        </w:rPr>
        <w:t>У протеклој школској години</w:t>
      </w:r>
      <w:r w:rsidR="000426B6" w:rsidRPr="00EE746B">
        <w:rPr>
          <w:szCs w:val="22"/>
          <w:lang/>
        </w:rPr>
        <w:t xml:space="preserve"> </w:t>
      </w:r>
      <w:r w:rsidRPr="00EE746B">
        <w:rPr>
          <w:szCs w:val="22"/>
        </w:rPr>
        <w:t>извршена је следећа набавка</w:t>
      </w:r>
      <w:r w:rsidR="00120E5B">
        <w:rPr>
          <w:szCs w:val="22"/>
          <w:lang/>
        </w:rPr>
        <w:t xml:space="preserve"> основних средстава</w:t>
      </w:r>
      <w:r w:rsidRPr="00EE746B">
        <w:rPr>
          <w:szCs w:val="22"/>
        </w:rPr>
        <w:t>:</w:t>
      </w:r>
    </w:p>
    <w:p w:rsidR="00120E5B" w:rsidRPr="00120E5B" w:rsidRDefault="00120E5B" w:rsidP="00EE746B">
      <w:pPr>
        <w:pStyle w:val="Default"/>
        <w:spacing w:line="276" w:lineRule="auto"/>
        <w:ind w:firstLine="420"/>
        <w:jc w:val="both"/>
        <w:rPr>
          <w:szCs w:val="22"/>
          <w:lang/>
        </w:rPr>
      </w:pPr>
    </w:p>
    <w:tbl>
      <w:tblPr>
        <w:tblW w:w="0" w:type="auto"/>
        <w:jc w:val="center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8"/>
        <w:gridCol w:w="5248"/>
        <w:gridCol w:w="1904"/>
      </w:tblGrid>
      <w:tr w:rsidR="00126D69" w:rsidRPr="007B6023" w:rsidTr="007B6023">
        <w:trPr>
          <w:trHeight w:val="376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Назив основног средства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b/>
                <w:sz w:val="22"/>
                <w:szCs w:val="22"/>
                <w:lang w:val="sr-Cyrl-CS"/>
              </w:rPr>
              <w:t>Количина</w:t>
            </w:r>
          </w:p>
        </w:tc>
      </w:tr>
      <w:tr w:rsidR="00126D69" w:rsidRPr="007B6023" w:rsidTr="007B6023">
        <w:trPr>
          <w:trHeight w:val="239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Лап топ-</w:t>
            </w:r>
            <w:r w:rsidRPr="007B6023">
              <w:rPr>
                <w:rFonts w:ascii="Times New Roman" w:hAnsi="Times New Roman"/>
                <w:sz w:val="22"/>
                <w:szCs w:val="22"/>
                <w:lang w:val="hr-HR"/>
              </w:rPr>
              <w:t>ASUS X540LS-XX1004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>4</w:t>
            </w:r>
          </w:p>
        </w:tc>
      </w:tr>
      <w:tr w:rsidR="00126D69" w:rsidRPr="007B6023" w:rsidTr="007B6023">
        <w:trPr>
          <w:trHeight w:val="287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5248" w:type="dxa"/>
          </w:tcPr>
          <w:p w:rsidR="00126D69" w:rsidRPr="007B6023" w:rsidRDefault="002164DE" w:rsidP="002164DE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/>
              </w:rPr>
              <w:t>Додатна р</w:t>
            </w:r>
            <w:r w:rsidR="00126D69"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ачунарска опрема 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/>
              </w:rPr>
            </w:pPr>
          </w:p>
        </w:tc>
      </w:tr>
      <w:tr w:rsidR="00126D69" w:rsidRPr="007B6023" w:rsidTr="007B6023">
        <w:trPr>
          <w:trHeight w:val="239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Табла </w:t>
            </w:r>
            <w:r w:rsidRPr="007B6023">
              <w:rPr>
                <w:rFonts w:ascii="Times New Roman" w:hAnsi="Times New Roman"/>
                <w:sz w:val="22"/>
                <w:szCs w:val="22"/>
              </w:rPr>
              <w:t>Flip chart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602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126D69" w:rsidRPr="007B6023" w:rsidTr="007B6023">
        <w:trPr>
          <w:trHeight w:val="254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</w:rPr>
              <w:t>K</w:t>
            </w: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онференцијска столица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5</w:t>
            </w:r>
          </w:p>
        </w:tc>
      </w:tr>
      <w:tr w:rsidR="00126D69" w:rsidRPr="007B6023" w:rsidTr="007B6023">
        <w:trPr>
          <w:trHeight w:val="239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Дрвена клупа профил 40</w:t>
            </w:r>
            <w:r w:rsidRPr="007B6023">
              <w:rPr>
                <w:rFonts w:ascii="Times New Roman" w:hAnsi="Times New Roman"/>
                <w:sz w:val="22"/>
                <w:szCs w:val="22"/>
              </w:rPr>
              <w:t>x</w:t>
            </w: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>5</w:t>
            </w:r>
          </w:p>
        </w:tc>
      </w:tr>
      <w:tr w:rsidR="00126D69" w:rsidRPr="007B6023" w:rsidTr="007B6023">
        <w:trPr>
          <w:trHeight w:val="254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Судопер 800</w:t>
            </w:r>
            <w:r w:rsidRPr="007B6023">
              <w:rPr>
                <w:rFonts w:ascii="Times New Roman" w:hAnsi="Times New Roman"/>
                <w:sz w:val="22"/>
                <w:szCs w:val="22"/>
              </w:rPr>
              <w:t>x600/1D CLASSIC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1</w:t>
            </w:r>
          </w:p>
        </w:tc>
      </w:tr>
      <w:tr w:rsidR="00126D69" w:rsidRPr="007B6023" w:rsidTr="007B6023">
        <w:trPr>
          <w:trHeight w:val="254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Кухиња Дивна</w:t>
            </w:r>
            <w:r w:rsidRPr="007B6023">
              <w:rPr>
                <w:rFonts w:ascii="Times New Roman" w:hAnsi="Times New Roman"/>
                <w:sz w:val="22"/>
                <w:szCs w:val="22"/>
              </w:rPr>
              <w:t xml:space="preserve"> D805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602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126D69" w:rsidRPr="007B6023" w:rsidTr="007B6023">
        <w:trPr>
          <w:trHeight w:val="239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B6023">
              <w:rPr>
                <w:rFonts w:ascii="Times New Roman" w:hAnsi="Times New Roman"/>
                <w:sz w:val="22"/>
                <w:szCs w:val="22"/>
              </w:rPr>
              <w:t>T</w:t>
            </w: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абла бела 120</w:t>
            </w:r>
            <w:r w:rsidRPr="007B6023">
              <w:rPr>
                <w:rFonts w:ascii="Times New Roman" w:hAnsi="Times New Roman"/>
                <w:sz w:val="22"/>
                <w:szCs w:val="22"/>
              </w:rPr>
              <w:t>x20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602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126D69" w:rsidRPr="007B6023" w:rsidTr="007B6023">
        <w:trPr>
          <w:trHeight w:val="254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Штампач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1</w:t>
            </w:r>
          </w:p>
        </w:tc>
      </w:tr>
      <w:tr w:rsidR="00126D69" w:rsidRPr="007B6023" w:rsidTr="007B6023">
        <w:trPr>
          <w:trHeight w:val="239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</w:rPr>
              <w:t>Canon POWERSHOT-</w:t>
            </w: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фотоапарат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1</w:t>
            </w:r>
          </w:p>
        </w:tc>
      </w:tr>
      <w:tr w:rsidR="00126D69" w:rsidRPr="007B6023" w:rsidTr="007B6023">
        <w:trPr>
          <w:trHeight w:val="254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Пиштољ за фарбање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1</w:t>
            </w:r>
          </w:p>
        </w:tc>
      </w:tr>
      <w:tr w:rsidR="00126D69" w:rsidRPr="007B6023" w:rsidTr="007B6023">
        <w:trPr>
          <w:trHeight w:val="239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Фрижидер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1</w:t>
            </w:r>
          </w:p>
        </w:tc>
      </w:tr>
      <w:tr w:rsidR="00126D69" w:rsidRPr="007B6023" w:rsidTr="007B6023">
        <w:trPr>
          <w:trHeight w:val="254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Моторна косилица</w:t>
            </w:r>
            <w:r w:rsidRPr="007B6023">
              <w:rPr>
                <w:rFonts w:ascii="Times New Roman" w:hAnsi="Times New Roman"/>
                <w:sz w:val="22"/>
                <w:szCs w:val="22"/>
              </w:rPr>
              <w:t xml:space="preserve"> V46E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602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126D69" w:rsidRPr="007B6023" w:rsidTr="007B6023">
        <w:trPr>
          <w:trHeight w:val="254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Олимпијска шипка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1</w:t>
            </w:r>
          </w:p>
        </w:tc>
      </w:tr>
      <w:tr w:rsidR="00126D69" w:rsidRPr="007B6023" w:rsidTr="007B6023">
        <w:trPr>
          <w:trHeight w:val="239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Ливени тегови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10</w:t>
            </w:r>
          </w:p>
        </w:tc>
      </w:tr>
      <w:tr w:rsidR="00126D69" w:rsidRPr="007B6023" w:rsidTr="007B6023">
        <w:trPr>
          <w:trHeight w:val="254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Лези бег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7</w:t>
            </w:r>
          </w:p>
        </w:tc>
      </w:tr>
      <w:tr w:rsidR="00126D69" w:rsidRPr="007B6023" w:rsidTr="007B6023">
        <w:trPr>
          <w:trHeight w:val="239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Софтвер за нутриционисте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602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126D69" w:rsidRPr="007B6023" w:rsidTr="007B6023">
        <w:trPr>
          <w:trHeight w:val="254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Дрвени сет за тестирање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1</w:t>
            </w:r>
          </w:p>
        </w:tc>
      </w:tr>
      <w:tr w:rsidR="00126D69" w:rsidRPr="007B6023" w:rsidTr="007B6023">
        <w:trPr>
          <w:trHeight w:val="239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Књиге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6D69" w:rsidRPr="007B6023" w:rsidTr="007B6023">
        <w:trPr>
          <w:trHeight w:val="254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Сто</w:t>
            </w:r>
            <w:r w:rsidRPr="007B6023">
              <w:rPr>
                <w:rFonts w:ascii="Times New Roman" w:hAnsi="Times New Roman"/>
                <w:sz w:val="22"/>
                <w:szCs w:val="22"/>
              </w:rPr>
              <w:t xml:space="preserve"> HEMNES 120x47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>3</w:t>
            </w:r>
          </w:p>
        </w:tc>
      </w:tr>
      <w:tr w:rsidR="00126D69" w:rsidRPr="007B6023" w:rsidTr="007B6023">
        <w:trPr>
          <w:trHeight w:val="254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Полица </w:t>
            </w:r>
            <w:r w:rsidRPr="007B6023">
              <w:rPr>
                <w:rFonts w:ascii="Times New Roman" w:hAnsi="Times New Roman"/>
                <w:sz w:val="22"/>
                <w:szCs w:val="22"/>
              </w:rPr>
              <w:t>HEMNES 49x197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>2</w:t>
            </w:r>
          </w:p>
        </w:tc>
      </w:tr>
      <w:tr w:rsidR="00126D69" w:rsidRPr="007B6023" w:rsidTr="007B6023">
        <w:trPr>
          <w:trHeight w:val="239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>Фотеље-</w:t>
            </w:r>
            <w:r w:rsidRPr="007B6023">
              <w:rPr>
                <w:rFonts w:ascii="Times New Roman" w:hAnsi="Times New Roman"/>
                <w:sz w:val="22"/>
                <w:szCs w:val="22"/>
              </w:rPr>
              <w:t xml:space="preserve">KOARP nvftlj Orrsta 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>4</w:t>
            </w:r>
          </w:p>
        </w:tc>
      </w:tr>
      <w:tr w:rsidR="00126D69" w:rsidRPr="007B6023" w:rsidTr="007B6023">
        <w:trPr>
          <w:trHeight w:val="254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Усисивач </w:t>
            </w: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>GAS15 BOSH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>1</w:t>
            </w:r>
          </w:p>
        </w:tc>
      </w:tr>
      <w:tr w:rsidR="00126D69" w:rsidRPr="007B6023" w:rsidTr="007B6023">
        <w:trPr>
          <w:trHeight w:val="239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 xml:space="preserve">VEGA Tripod S 200 </w:t>
            </w: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>платно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>1</w:t>
            </w:r>
          </w:p>
        </w:tc>
      </w:tr>
      <w:tr w:rsidR="00126D69" w:rsidRPr="007B6023" w:rsidTr="007B6023">
        <w:trPr>
          <w:trHeight w:val="254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 xml:space="preserve">Epson EB-U42 </w:t>
            </w: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>пројектор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>1</w:t>
            </w:r>
          </w:p>
        </w:tc>
      </w:tr>
      <w:tr w:rsidR="00126D69" w:rsidRPr="007B6023" w:rsidTr="007B6023">
        <w:trPr>
          <w:trHeight w:val="239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 xml:space="preserve">SHARP AR6020 </w:t>
            </w: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>копир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>1</w:t>
            </w:r>
          </w:p>
        </w:tc>
      </w:tr>
      <w:tr w:rsidR="00126D69" w:rsidRPr="007B6023" w:rsidTr="007B6023">
        <w:trPr>
          <w:trHeight w:val="254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 xml:space="preserve">Бушилица акум. </w:t>
            </w: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>GSR 120-LI 1,5 Ah</w:t>
            </w: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>1</w:t>
            </w:r>
          </w:p>
        </w:tc>
      </w:tr>
      <w:tr w:rsidR="00126D69" w:rsidRPr="007B6023" w:rsidTr="007B6023">
        <w:trPr>
          <w:trHeight w:val="357"/>
          <w:jc w:val="center"/>
        </w:trPr>
        <w:tc>
          <w:tcPr>
            <w:tcW w:w="1158" w:type="dxa"/>
          </w:tcPr>
          <w:p w:rsidR="00126D69" w:rsidRPr="007B6023" w:rsidRDefault="00126D69" w:rsidP="007B6023">
            <w:pPr>
              <w:numPr>
                <w:ilvl w:val="0"/>
                <w:numId w:val="33"/>
              </w:num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48" w:type="dxa"/>
          </w:tcPr>
          <w:p w:rsidR="00126D69" w:rsidRPr="007B6023" w:rsidRDefault="00126D69" w:rsidP="007B602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>Лопте за кошарку, одбојку, рукомет, фудбал</w:t>
            </w:r>
          </w:p>
        </w:tc>
        <w:tc>
          <w:tcPr>
            <w:tcW w:w="1904" w:type="dxa"/>
          </w:tcPr>
          <w:p w:rsidR="00126D69" w:rsidRPr="007B6023" w:rsidRDefault="00126D69" w:rsidP="007B602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/>
              </w:rPr>
            </w:pPr>
            <w:r w:rsidRPr="007B6023">
              <w:rPr>
                <w:rFonts w:ascii="Times New Roman" w:hAnsi="Times New Roman"/>
                <w:sz w:val="22"/>
                <w:szCs w:val="22"/>
                <w:lang/>
              </w:rPr>
              <w:t>5</w:t>
            </w:r>
          </w:p>
        </w:tc>
      </w:tr>
    </w:tbl>
    <w:p w:rsidR="00E62CEE" w:rsidRDefault="00E62CEE" w:rsidP="007B6023">
      <w:pPr>
        <w:spacing w:after="0"/>
        <w:rPr>
          <w:lang/>
        </w:rPr>
      </w:pPr>
    </w:p>
    <w:p w:rsidR="007B6023" w:rsidRDefault="007B6023" w:rsidP="007B6023">
      <w:pPr>
        <w:spacing w:after="0"/>
        <w:rPr>
          <w:lang/>
        </w:rPr>
      </w:pPr>
    </w:p>
    <w:p w:rsidR="007B6023" w:rsidRDefault="007B6023" w:rsidP="007B6023">
      <w:pPr>
        <w:spacing w:after="0"/>
        <w:rPr>
          <w:lang/>
        </w:rPr>
      </w:pPr>
    </w:p>
    <w:p w:rsidR="007B6023" w:rsidRDefault="007B6023" w:rsidP="007B6023">
      <w:pPr>
        <w:spacing w:after="0"/>
        <w:rPr>
          <w:lang/>
        </w:rPr>
      </w:pPr>
    </w:p>
    <w:p w:rsidR="007B6023" w:rsidRDefault="007B6023" w:rsidP="007B6023">
      <w:pPr>
        <w:spacing w:after="0"/>
        <w:rPr>
          <w:lang/>
        </w:rPr>
      </w:pPr>
    </w:p>
    <w:p w:rsidR="007B6023" w:rsidRDefault="007B6023" w:rsidP="007B6023">
      <w:pPr>
        <w:spacing w:after="0"/>
        <w:rPr>
          <w:lang/>
        </w:rPr>
      </w:pPr>
    </w:p>
    <w:p w:rsidR="007B6023" w:rsidRDefault="007B6023" w:rsidP="007B6023">
      <w:pPr>
        <w:spacing w:after="0"/>
        <w:rPr>
          <w:lang/>
        </w:rPr>
      </w:pPr>
    </w:p>
    <w:p w:rsidR="007B6023" w:rsidRDefault="007B6023" w:rsidP="007B6023">
      <w:pPr>
        <w:spacing w:after="0"/>
        <w:rPr>
          <w:lang/>
        </w:rPr>
      </w:pPr>
    </w:p>
    <w:p w:rsidR="007B6023" w:rsidRDefault="007B6023" w:rsidP="007B6023">
      <w:pPr>
        <w:spacing w:after="0"/>
        <w:rPr>
          <w:lang/>
        </w:rPr>
      </w:pPr>
    </w:p>
    <w:p w:rsidR="007B6023" w:rsidRDefault="007B6023" w:rsidP="007B6023">
      <w:pPr>
        <w:spacing w:after="0"/>
        <w:rPr>
          <w:lang/>
        </w:rPr>
      </w:pPr>
    </w:p>
    <w:p w:rsidR="007B6023" w:rsidRDefault="007B6023" w:rsidP="007B6023">
      <w:pPr>
        <w:spacing w:after="0"/>
        <w:rPr>
          <w:lang/>
        </w:rPr>
      </w:pPr>
    </w:p>
    <w:p w:rsidR="007B6023" w:rsidRDefault="007B6023" w:rsidP="007B6023">
      <w:pPr>
        <w:spacing w:after="0"/>
        <w:rPr>
          <w:lang/>
        </w:rPr>
      </w:pPr>
    </w:p>
    <w:p w:rsidR="007B6023" w:rsidRDefault="007B6023" w:rsidP="007B6023">
      <w:pPr>
        <w:spacing w:after="0"/>
        <w:rPr>
          <w:lang/>
        </w:rPr>
      </w:pPr>
    </w:p>
    <w:p w:rsidR="007B6023" w:rsidRDefault="007B6023" w:rsidP="007B6023">
      <w:pPr>
        <w:spacing w:after="0"/>
        <w:rPr>
          <w:lang/>
        </w:rPr>
      </w:pPr>
    </w:p>
    <w:p w:rsidR="007B6023" w:rsidRDefault="007B6023" w:rsidP="007B6023">
      <w:pPr>
        <w:spacing w:after="0"/>
        <w:rPr>
          <w:lang/>
        </w:rPr>
      </w:pPr>
    </w:p>
    <w:p w:rsidR="007B6023" w:rsidRPr="007B6023" w:rsidRDefault="007B6023" w:rsidP="007B6023">
      <w:pPr>
        <w:spacing w:after="0"/>
        <w:rPr>
          <w:lang/>
        </w:rPr>
      </w:pPr>
    </w:p>
    <w:p w:rsidR="004B183E" w:rsidRPr="00EE746B" w:rsidRDefault="00C333B7" w:rsidP="00EE746B">
      <w:pPr>
        <w:pStyle w:val="Default"/>
        <w:spacing w:line="276" w:lineRule="auto"/>
        <w:jc w:val="both"/>
        <w:rPr>
          <w:rFonts w:eastAsia="Times New Roman"/>
          <w:b/>
          <w:sz w:val="28"/>
          <w:szCs w:val="28"/>
          <w:lang/>
        </w:rPr>
      </w:pPr>
      <w:r>
        <w:rPr>
          <w:rFonts w:eastAsia="Times New Roman"/>
          <w:b/>
          <w:sz w:val="28"/>
          <w:szCs w:val="28"/>
          <w:lang/>
        </w:rPr>
        <w:t>5</w:t>
      </w:r>
      <w:r w:rsidR="00F31BAD" w:rsidRPr="00EE746B">
        <w:rPr>
          <w:rFonts w:eastAsia="Times New Roman"/>
          <w:b/>
          <w:sz w:val="28"/>
          <w:szCs w:val="28"/>
        </w:rPr>
        <w:t xml:space="preserve">. Управни и стручни органи </w:t>
      </w:r>
    </w:p>
    <w:p w:rsidR="00B17D1A" w:rsidRPr="00EE746B" w:rsidRDefault="00B17D1A" w:rsidP="00EE746B">
      <w:pPr>
        <w:pStyle w:val="Default"/>
        <w:spacing w:line="276" w:lineRule="auto"/>
        <w:jc w:val="both"/>
        <w:rPr>
          <w:rFonts w:eastAsia="Times New Roman"/>
          <w:b/>
          <w:sz w:val="28"/>
          <w:szCs w:val="28"/>
          <w:lang/>
        </w:rPr>
      </w:pPr>
    </w:p>
    <w:p w:rsidR="004B183E" w:rsidRPr="002615D3" w:rsidRDefault="00F31BAD" w:rsidP="00EE746B">
      <w:pPr>
        <w:pStyle w:val="Default"/>
        <w:spacing w:line="276" w:lineRule="auto"/>
        <w:jc w:val="both"/>
        <w:rPr>
          <w:rFonts w:eastAsia="Times New Roman"/>
          <w:b/>
          <w:lang/>
        </w:rPr>
      </w:pPr>
      <w:r w:rsidRPr="00EE746B">
        <w:rPr>
          <w:rFonts w:eastAsia="Times New Roman"/>
          <w:b/>
        </w:rPr>
        <w:tab/>
      </w:r>
      <w:r w:rsidR="00070793">
        <w:rPr>
          <w:rFonts w:eastAsia="Times New Roman"/>
          <w:b/>
        </w:rPr>
        <w:t xml:space="preserve">5.1. Савет </w:t>
      </w:r>
      <w:r w:rsidR="002615D3">
        <w:rPr>
          <w:rFonts w:eastAsia="Times New Roman"/>
          <w:b/>
          <w:lang/>
        </w:rPr>
        <w:t>Ш</w:t>
      </w:r>
      <w:r w:rsidRPr="002615D3">
        <w:rPr>
          <w:rFonts w:eastAsia="Times New Roman"/>
          <w:b/>
        </w:rPr>
        <w:t>коле</w:t>
      </w:r>
      <w:r w:rsidR="002615D3">
        <w:rPr>
          <w:rFonts w:eastAsia="Times New Roman"/>
          <w:b/>
          <w:lang/>
        </w:rPr>
        <w:t xml:space="preserve"> </w:t>
      </w:r>
    </w:p>
    <w:p w:rsidR="002615D3" w:rsidRDefault="002615D3" w:rsidP="002615D3">
      <w:pPr>
        <w:pStyle w:val="Default"/>
        <w:spacing w:line="276" w:lineRule="auto"/>
        <w:ind w:firstLine="420"/>
        <w:jc w:val="both"/>
        <w:rPr>
          <w:lang/>
        </w:rPr>
      </w:pPr>
      <w:r>
        <w:t>У току школске 2017/</w:t>
      </w:r>
      <w:r w:rsidRPr="002615D3">
        <w:t>18</w:t>
      </w:r>
      <w:r>
        <w:rPr>
          <w:lang/>
        </w:rPr>
        <w:t>.</w:t>
      </w:r>
      <w:r w:rsidRPr="002615D3">
        <w:t xml:space="preserve"> године одржано је 11. седни</w:t>
      </w:r>
      <w:r>
        <w:t xml:space="preserve">ца Савета Школе, од </w:t>
      </w:r>
      <w:r>
        <w:rPr>
          <w:lang/>
        </w:rPr>
        <w:t>чега је 7</w:t>
      </w:r>
      <w:r>
        <w:t xml:space="preserve"> седница одржано у електронској форми</w:t>
      </w:r>
      <w:r>
        <w:rPr>
          <w:lang/>
        </w:rPr>
        <w:t>.</w:t>
      </w:r>
    </w:p>
    <w:p w:rsidR="002615D3" w:rsidRDefault="002615D3" w:rsidP="002615D3">
      <w:pPr>
        <w:pStyle w:val="Default"/>
        <w:spacing w:line="276" w:lineRule="auto"/>
        <w:ind w:firstLine="420"/>
        <w:jc w:val="both"/>
        <w:rPr>
          <w:lang/>
        </w:rPr>
      </w:pPr>
      <w:r w:rsidRPr="002615D3">
        <w:t>Савет Школе бавио се питањима молби студената који су испунили законске оквире за промену статуса, као и молбе истих које се тичу</w:t>
      </w:r>
      <w:r>
        <w:t xml:space="preserve"> исплате школарина у више рата.</w:t>
      </w:r>
      <w:r>
        <w:rPr>
          <w:lang/>
        </w:rPr>
        <w:t xml:space="preserve"> </w:t>
      </w:r>
      <w:r w:rsidRPr="002615D3">
        <w:t>Такође Савет је усвајао, вршио измене и допуне више врста правилника, пословника, аката, одлука: нацрт Статута ВШССОВиТ, Правилник о набавкама, Правилник о мерилима утврђивања висине школарине и пружања услуга, Пословник о раду Савета Школе, Правилник о раду, Правилник о хигијенским и техничким заштитним мерама на раду, Правилник о забрани пушења, Правилник о раду и начину избора Студентског Парламента ВШССОВиТ, Правилник о безбедности и здрављу на раду, Правилник о архивирању и стручном одржавању архиве, Правилник о стицању и расподели сопствених прихода Школе, Акт о безбедности информационо-комуникационих система Високе школе струковних студија за образовање васпитача и тренера, Правилник о организацији и систематизацији послова у ВШССОВИТ, Правилник о условима и начину ангажовања гостујућег професора на ВШССОВИТ, Посло</w:t>
      </w:r>
      <w:r w:rsidR="00C4253A">
        <w:t>вник о раду Савета Школе, Измена</w:t>
      </w:r>
      <w:r w:rsidRPr="002615D3">
        <w:t xml:space="preserve"> Плана набавки за 2017. годину, </w:t>
      </w:r>
      <w:r w:rsidR="00C4253A">
        <w:rPr>
          <w:lang/>
        </w:rPr>
        <w:t>О</w:t>
      </w:r>
      <w:r w:rsidR="00C4253A">
        <w:t>длука</w:t>
      </w:r>
      <w:r w:rsidRPr="002615D3">
        <w:t xml:space="preserve"> којом се одобрава расподела финансијских средстава примљених од стране ПС, </w:t>
      </w:r>
      <w:r w:rsidR="00C4253A">
        <w:rPr>
          <w:lang/>
        </w:rPr>
        <w:t>О</w:t>
      </w:r>
      <w:r w:rsidR="00C4253A">
        <w:t>длука</w:t>
      </w:r>
      <w:r w:rsidRPr="002615D3">
        <w:t xml:space="preserve"> о одобравању извођења радова текућих поравки и одржавања, (санација и обнова фасаде Високе школе, по важећем пројекту), </w:t>
      </w:r>
      <w:r w:rsidR="00C4253A">
        <w:rPr>
          <w:lang/>
        </w:rPr>
        <w:t>О</w:t>
      </w:r>
      <w:r w:rsidR="00C4253A">
        <w:t>длука</w:t>
      </w:r>
      <w:r w:rsidRPr="002615D3">
        <w:t xml:space="preserve"> којом се одобрава давање у закупу фискултурне сале, утврђује цену издавања исте, као и издавање простора за ђачку кухињу.</w:t>
      </w:r>
      <w:r w:rsidRPr="002615D3">
        <w:br/>
      </w:r>
    </w:p>
    <w:p w:rsidR="004B183E" w:rsidRPr="00EE746B" w:rsidRDefault="002615D3" w:rsidP="002615D3">
      <w:pPr>
        <w:pStyle w:val="Default"/>
        <w:spacing w:line="276" w:lineRule="auto"/>
        <w:ind w:firstLine="420"/>
        <w:jc w:val="both"/>
        <w:rPr>
          <w:rFonts w:eastAsia="Times New Roman"/>
          <w:b/>
          <w:lang/>
        </w:rPr>
      </w:pPr>
      <w:r w:rsidRPr="002615D3">
        <w:t>Савет Школе разматрао је и усвојио попис нефинансијске имовине у сталним средствима на дан 31.12.2017. са предлогом за расход основних материјала, као и попис финансијске имовине у дугорочним и краткорочним пласманима и попис обавеза и потраживања на дан 31.12.2017.</w:t>
      </w:r>
      <w:r w:rsidR="002164DE">
        <w:rPr>
          <w:lang/>
        </w:rPr>
        <w:t xml:space="preserve"> </w:t>
      </w:r>
      <w:r w:rsidRPr="002615D3">
        <w:t>године</w:t>
      </w:r>
      <w:r w:rsidR="002164DE">
        <w:rPr>
          <w:lang/>
        </w:rPr>
        <w:t xml:space="preserve">. Разматран је и усвојен </w:t>
      </w:r>
      <w:r w:rsidRPr="002615D3">
        <w:t>Годишњи финансијски извештај о пословању за 2017. годину и Извештај о раду Школе за 2017.</w:t>
      </w:r>
      <w:r>
        <w:rPr>
          <w:lang/>
        </w:rPr>
        <w:t xml:space="preserve"> </w:t>
      </w:r>
      <w:r w:rsidRPr="002615D3">
        <w:t xml:space="preserve">годину. Такође Савет Школе </w:t>
      </w:r>
      <w:r w:rsidR="002164DE">
        <w:rPr>
          <w:lang/>
        </w:rPr>
        <w:t xml:space="preserve">је </w:t>
      </w:r>
      <w:r w:rsidR="002164DE">
        <w:t>усвојио</w:t>
      </w:r>
      <w:r w:rsidRPr="002615D3">
        <w:t xml:space="preserve"> финансијски план за 2018. годину , као и план јавних набавки за 2018. годину, али је извршио и ребаланс истих.</w:t>
      </w:r>
      <w:r w:rsidRPr="002615D3">
        <w:br/>
      </w:r>
      <w:r w:rsidRPr="002615D3">
        <w:br/>
      </w:r>
      <w:r w:rsidR="00F31BAD" w:rsidRPr="00EE746B">
        <w:rPr>
          <w:rFonts w:eastAsia="Times New Roman"/>
          <w:b/>
        </w:rPr>
        <w:tab/>
      </w:r>
      <w:r w:rsidR="00F31BAD" w:rsidRPr="002615D3">
        <w:rPr>
          <w:rFonts w:eastAsia="Times New Roman"/>
          <w:b/>
        </w:rPr>
        <w:t>5.2. Наставно</w:t>
      </w:r>
      <w:r w:rsidR="00B17D1A" w:rsidRPr="002615D3">
        <w:rPr>
          <w:rFonts w:eastAsia="Times New Roman"/>
          <w:b/>
          <w:lang/>
        </w:rPr>
        <w:t>-стручно</w:t>
      </w:r>
      <w:r w:rsidR="00F31BAD" w:rsidRPr="002615D3">
        <w:rPr>
          <w:rFonts w:eastAsia="Times New Roman"/>
          <w:b/>
        </w:rPr>
        <w:t xml:space="preserve"> веће</w:t>
      </w:r>
      <w:r w:rsidR="00B17D1A" w:rsidRPr="002615D3">
        <w:rPr>
          <w:rFonts w:eastAsia="Times New Roman"/>
          <w:b/>
          <w:lang/>
        </w:rPr>
        <w:t xml:space="preserve"> </w:t>
      </w:r>
    </w:p>
    <w:p w:rsidR="002615D3" w:rsidRDefault="002164DE" w:rsidP="002615D3">
      <w:pPr>
        <w:pStyle w:val="Default"/>
        <w:spacing w:line="276" w:lineRule="auto"/>
        <w:ind w:firstLine="420"/>
        <w:jc w:val="both"/>
        <w:rPr>
          <w:lang/>
        </w:rPr>
      </w:pPr>
      <w:r>
        <w:t>У току школске 2017/</w:t>
      </w:r>
      <w:r w:rsidR="002615D3" w:rsidRPr="002615D3">
        <w:t>18</w:t>
      </w:r>
      <w:r>
        <w:rPr>
          <w:lang/>
        </w:rPr>
        <w:t>.</w:t>
      </w:r>
      <w:r w:rsidR="002615D3" w:rsidRPr="002615D3">
        <w:t xml:space="preserve"> </w:t>
      </w:r>
      <w:r w:rsidR="002615D3">
        <w:t>године одржано је 16. Седница Н</w:t>
      </w:r>
      <w:r w:rsidR="002615D3">
        <w:rPr>
          <w:lang/>
        </w:rPr>
        <w:t>С</w:t>
      </w:r>
      <w:r w:rsidR="002615D3" w:rsidRPr="002615D3">
        <w:t xml:space="preserve">В, од </w:t>
      </w:r>
      <w:r w:rsidR="002615D3">
        <w:rPr>
          <w:lang/>
        </w:rPr>
        <w:t xml:space="preserve">чега је </w:t>
      </w:r>
      <w:r w:rsidR="002615D3" w:rsidRPr="002615D3">
        <w:t>10</w:t>
      </w:r>
      <w:r w:rsidR="002615D3">
        <w:t xml:space="preserve"> седница одржано </w:t>
      </w:r>
      <w:r w:rsidR="002615D3" w:rsidRPr="002615D3">
        <w:t>у електронској форми</w:t>
      </w:r>
      <w:r w:rsidR="002615D3">
        <w:t>. </w:t>
      </w:r>
      <w:r w:rsidR="002615D3">
        <w:br/>
      </w:r>
    </w:p>
    <w:p w:rsidR="002615D3" w:rsidRDefault="002615D3" w:rsidP="002615D3">
      <w:pPr>
        <w:pStyle w:val="Default"/>
        <w:spacing w:line="276" w:lineRule="auto"/>
        <w:ind w:firstLine="420"/>
        <w:jc w:val="both"/>
        <w:rPr>
          <w:lang/>
        </w:rPr>
      </w:pPr>
      <w:r>
        <w:t>Наставно</w:t>
      </w:r>
      <w:r>
        <w:rPr>
          <w:lang/>
        </w:rPr>
        <w:t xml:space="preserve">-стручно </w:t>
      </w:r>
      <w:r w:rsidRPr="002615D3">
        <w:t xml:space="preserve">веће </w:t>
      </w:r>
      <w:r w:rsidR="00F07C5A">
        <w:rPr>
          <w:lang/>
        </w:rPr>
        <w:t xml:space="preserve">(НС) </w:t>
      </w:r>
      <w:r w:rsidRPr="002615D3">
        <w:t xml:space="preserve">бавило се питањима молби студената о продужењу рока трајања студирања, статусу мировања студента, преласку студирања са старог на </w:t>
      </w:r>
      <w:r>
        <w:t>нови Наставни план и програм.</w:t>
      </w:r>
      <w:r>
        <w:br/>
      </w:r>
    </w:p>
    <w:p w:rsidR="002615D3" w:rsidRDefault="002615D3" w:rsidP="002615D3">
      <w:pPr>
        <w:pStyle w:val="Default"/>
        <w:spacing w:line="276" w:lineRule="auto"/>
        <w:ind w:firstLine="420"/>
        <w:jc w:val="both"/>
        <w:rPr>
          <w:lang/>
        </w:rPr>
      </w:pPr>
      <w:r>
        <w:lastRenderedPageBreak/>
        <w:t>Н</w:t>
      </w:r>
      <w:r>
        <w:rPr>
          <w:lang/>
        </w:rPr>
        <w:t>С</w:t>
      </w:r>
      <w:r w:rsidRPr="002615D3">
        <w:t>В усвојило је Кодекс радног понашања и радне етике, предлагало Комисије за припрему реферата за избор кандидата у звање професора струковних студија за област педагошких наука, медицинских наука</w:t>
      </w:r>
      <w:r w:rsidRPr="00070793">
        <w:t>, друштвено-хуманистичких (област Менаџмент и комуникације), социолошке науке, Комисије за припрему реферата за избор кандидата у звање предавача за област медицинских</w:t>
      </w:r>
      <w:r w:rsidRPr="002615D3">
        <w:t xml:space="preserve"> наука, Комисије за припрему реферата за избор у звање асистента из поља медицинске науке и Комисију за припрему реферата за избор у звање сарадника за део практичне наставе.</w:t>
      </w:r>
      <w:r w:rsidRPr="002615D3">
        <w:br/>
      </w:r>
    </w:p>
    <w:p w:rsidR="00B15025" w:rsidRDefault="002615D3" w:rsidP="00B15025">
      <w:pPr>
        <w:pStyle w:val="Default"/>
        <w:spacing w:line="276" w:lineRule="auto"/>
        <w:ind w:firstLine="420"/>
        <w:jc w:val="both"/>
      </w:pPr>
      <w:r>
        <w:t>Н</w:t>
      </w:r>
      <w:r>
        <w:rPr>
          <w:lang/>
        </w:rPr>
        <w:t>С</w:t>
      </w:r>
      <w:r w:rsidRPr="002615D3">
        <w:t xml:space="preserve">В усвојило је Извештај о раду за школску 2016/2017 годину, План и програм рада за школску 2017/2018 годину, Акт о политици запошљавања у школи, одлуку о реакредитацији студијског програма основних струковних студија – струковни нутрициониста –дијететичар, комисије за завршне радове, </w:t>
      </w:r>
      <w:r w:rsidR="00C4253A">
        <w:rPr>
          <w:lang/>
        </w:rPr>
        <w:t>О</w:t>
      </w:r>
      <w:r w:rsidRPr="002615D3">
        <w:t>длуку о измени назива предмета у функцији заједничког извођења наставе из различитих студијских програма, одлуку о броју студената за упис у прву годину основних и специја</w:t>
      </w:r>
      <w:r w:rsidR="002164DE">
        <w:t>листичких студија за шк. 2018/</w:t>
      </w:r>
      <w:r w:rsidRPr="002615D3">
        <w:t xml:space="preserve">19., као и </w:t>
      </w:r>
      <w:r w:rsidR="00C4253A">
        <w:rPr>
          <w:lang/>
        </w:rPr>
        <w:t>О</w:t>
      </w:r>
      <w:r w:rsidRPr="002615D3">
        <w:t>длуку о комисијама за израду тестова за пријемни испит и спровођење конкурса за упис студената у прву годину студијских програма основних и специјалистичких студија за шк. 2018/19, ра</w:t>
      </w:r>
      <w:r w:rsidR="00B24D73">
        <w:t>списало конкурсе за други и тре</w:t>
      </w:r>
      <w:r w:rsidR="00B24D73">
        <w:rPr>
          <w:lang/>
        </w:rPr>
        <w:t>ћ</w:t>
      </w:r>
      <w:r w:rsidRPr="002615D3">
        <w:t xml:space="preserve">и конкурсни рок, усвојило Пословник о раду Наставно стручног већа, донело </w:t>
      </w:r>
      <w:r w:rsidR="00C4253A">
        <w:rPr>
          <w:lang/>
        </w:rPr>
        <w:t>О</w:t>
      </w:r>
      <w:r w:rsidRPr="002615D3">
        <w:t>длуку о акредитацији новог студијског програма – струковни физиотерапеут и реакредитацију студијских програма СМС и СНД, формирало комисије за преглед и обраду евалуационих анкета, усвојило допуну Правилника о ужим научним, уметничким и стручним областима, усвој</w:t>
      </w:r>
      <w:r w:rsidR="002164DE">
        <w:t>ило календар рада за шк. 2018/</w:t>
      </w:r>
      <w:r w:rsidRPr="002615D3">
        <w:t xml:space="preserve">19, и донело </w:t>
      </w:r>
      <w:r w:rsidR="00C4253A">
        <w:rPr>
          <w:lang/>
        </w:rPr>
        <w:t>О</w:t>
      </w:r>
      <w:r w:rsidRPr="002615D3">
        <w:t>д</w:t>
      </w:r>
      <w:r w:rsidR="00B15025">
        <w:t>луку о одржавању Летњег кампа. </w:t>
      </w:r>
    </w:p>
    <w:p w:rsidR="00B15025" w:rsidRDefault="00B15025" w:rsidP="00B15025">
      <w:pPr>
        <w:pStyle w:val="Default"/>
        <w:spacing w:line="276" w:lineRule="auto"/>
        <w:ind w:firstLine="420"/>
        <w:jc w:val="both"/>
      </w:pPr>
    </w:p>
    <w:p w:rsidR="002615D3" w:rsidRPr="00B15025" w:rsidRDefault="002615D3" w:rsidP="00B15025">
      <w:pPr>
        <w:pStyle w:val="Default"/>
        <w:spacing w:line="276" w:lineRule="auto"/>
        <w:ind w:firstLine="420"/>
        <w:jc w:val="both"/>
        <w:rPr>
          <w:lang/>
        </w:rPr>
      </w:pPr>
      <w:r w:rsidRPr="00B15025">
        <w:t>Такође Н</w:t>
      </w:r>
      <w:r w:rsidRPr="00B15025">
        <w:rPr>
          <w:lang/>
        </w:rPr>
        <w:t>С</w:t>
      </w:r>
      <w:r w:rsidRPr="00B15025">
        <w:t>В разматрало је и донело одлуке о аплицирању на конкурс</w:t>
      </w:r>
      <w:r w:rsidR="00F07C5A">
        <w:rPr>
          <w:lang/>
        </w:rPr>
        <w:t>е</w:t>
      </w:r>
      <w:r w:rsidRPr="00B15025">
        <w:t xml:space="preserve"> ПС</w:t>
      </w:r>
      <w:r w:rsidR="00C4253A">
        <w:rPr>
          <w:lang/>
        </w:rPr>
        <w:t>,</w:t>
      </w:r>
      <w:r w:rsidR="002164DE" w:rsidRPr="00B15025">
        <w:rPr>
          <w:lang/>
        </w:rPr>
        <w:t xml:space="preserve"> </w:t>
      </w:r>
      <w:r w:rsidRPr="00B15025">
        <w:t>аплицирању на развојно-истраживачке пројекте АПВ по конкурсу</w:t>
      </w:r>
      <w:r w:rsidR="00C4253A">
        <w:rPr>
          <w:lang/>
        </w:rPr>
        <w:t xml:space="preserve"> </w:t>
      </w:r>
      <w:r w:rsidR="00C4253A" w:rsidRPr="00B15025">
        <w:rPr>
          <w:lang/>
        </w:rPr>
        <w:t>(одобрена су два пројекта: Релације моторичке координације и опште интелектуалне способности деце предшколског узраста</w:t>
      </w:r>
      <w:r w:rsidR="00C4253A" w:rsidRPr="00B15025">
        <w:rPr>
          <w:bCs/>
          <w:lang w:val="ru-RU"/>
        </w:rPr>
        <w:t xml:space="preserve"> и </w:t>
      </w:r>
      <w:r w:rsidR="00C4253A" w:rsidRPr="00B15025">
        <w:rPr>
          <w:lang/>
        </w:rPr>
        <w:t>Развијање способности саморегулације у исхрани код деце предшколског узраста)</w:t>
      </w:r>
      <w:r w:rsidRPr="00B15025">
        <w:t>, одлуку о публиковању ДВД “Наставни листићи и панои” аутора др Славољуба Хилченка, аплицирању на развојно-истраживачки пројекат АПВ по конкурсу на тему “Чиниоци који детерминишу животни стил популације младих”, аутори: др Душко Симић, др Веселин Бунчић и мр Лилијана Соколова.</w:t>
      </w:r>
    </w:p>
    <w:p w:rsidR="00B15025" w:rsidRDefault="00B15025" w:rsidP="00EE746B">
      <w:pPr>
        <w:pStyle w:val="Default"/>
        <w:spacing w:line="276" w:lineRule="auto"/>
        <w:jc w:val="both"/>
        <w:rPr>
          <w:rFonts w:eastAsia="Times New Roman"/>
          <w:bCs/>
          <w:lang/>
        </w:rPr>
      </w:pPr>
      <w:r>
        <w:rPr>
          <w:rFonts w:eastAsia="Times New Roman"/>
          <w:bCs/>
          <w:lang/>
        </w:rPr>
        <w:tab/>
        <w:t>У складу са захтевима које је наметнуо нови Закон о високом образовању, Школа је изменила/прилагодила и усвојила нов Статут и нови Правилник о организацији и систематизацији послова.</w:t>
      </w:r>
    </w:p>
    <w:p w:rsidR="00B15025" w:rsidRDefault="00B15025" w:rsidP="00EE746B">
      <w:pPr>
        <w:pStyle w:val="Default"/>
        <w:spacing w:line="276" w:lineRule="auto"/>
        <w:jc w:val="both"/>
        <w:rPr>
          <w:rFonts w:eastAsia="Times New Roman"/>
          <w:bCs/>
          <w:lang/>
        </w:rPr>
      </w:pPr>
    </w:p>
    <w:p w:rsidR="004B183E" w:rsidRPr="00EE746B" w:rsidRDefault="00F31BAD" w:rsidP="00EE746B">
      <w:pPr>
        <w:pStyle w:val="Default"/>
        <w:spacing w:line="276" w:lineRule="auto"/>
        <w:jc w:val="both"/>
        <w:rPr>
          <w:rFonts w:eastAsia="Times New Roman"/>
          <w:b/>
        </w:rPr>
      </w:pPr>
      <w:r w:rsidRPr="00EE746B">
        <w:rPr>
          <w:rFonts w:eastAsia="Times New Roman"/>
          <w:b/>
        </w:rPr>
        <w:tab/>
        <w:t>5. 3. Стручни активи</w:t>
      </w:r>
    </w:p>
    <w:p w:rsidR="004B183E" w:rsidRPr="00EE746B" w:rsidRDefault="00F31BAD" w:rsidP="00EE746B">
      <w:pPr>
        <w:pStyle w:val="Default"/>
        <w:spacing w:line="276" w:lineRule="auto"/>
        <w:ind w:firstLine="420"/>
        <w:jc w:val="both"/>
        <w:rPr>
          <w:rFonts w:eastAsia="Times New Roman"/>
          <w:bCs/>
          <w:color w:val="FF0000"/>
          <w:highlight w:val="yellow"/>
        </w:rPr>
      </w:pPr>
      <w:r w:rsidRPr="00EE746B">
        <w:rPr>
          <w:rFonts w:eastAsia="Times New Roman"/>
          <w:bCs/>
        </w:rPr>
        <w:t xml:space="preserve">У оквиру Школе организована су три стручна актива и то: стручни актив за остваривање и развој студијског програма основних и специјалистичких студија за образовање струковних </w:t>
      </w:r>
      <w:r w:rsidR="00761E46">
        <w:rPr>
          <w:rFonts w:eastAsia="Times New Roman"/>
          <w:bCs/>
        </w:rPr>
        <w:t>васпитач</w:t>
      </w:r>
      <w:r w:rsidR="00761E46">
        <w:rPr>
          <w:rFonts w:eastAsia="Times New Roman"/>
          <w:bCs/>
          <w:lang/>
        </w:rPr>
        <w:t>а</w:t>
      </w:r>
      <w:r w:rsidRPr="00EE746B">
        <w:rPr>
          <w:rFonts w:eastAsia="Times New Roman"/>
          <w:bCs/>
        </w:rPr>
        <w:t xml:space="preserve">, </w:t>
      </w:r>
      <w:r w:rsidRPr="00EE746B">
        <w:rPr>
          <w:rFonts w:eastAsia="Times New Roman"/>
          <w:bCs/>
          <w:color w:val="auto"/>
        </w:rPr>
        <w:t>стручног актива за остваривање и развој</w:t>
      </w:r>
      <w:r w:rsidRPr="00EE746B">
        <w:rPr>
          <w:color w:val="auto"/>
        </w:rPr>
        <w:t xml:space="preserve"> тренера</w:t>
      </w:r>
      <w:r w:rsidRPr="00EE746B">
        <w:t xml:space="preserve">, стручни актив за остваривање и </w:t>
      </w:r>
      <w:r w:rsidR="002164DE" w:rsidRPr="00EE746B">
        <w:t>Стручни актив за предмете из области хемијских, биотехнолошких и медицинских наука</w:t>
      </w:r>
      <w:r w:rsidRPr="00EE746B">
        <w:t>.</w:t>
      </w:r>
    </w:p>
    <w:p w:rsidR="004B183E" w:rsidRPr="00EE746B" w:rsidRDefault="004B183E" w:rsidP="00EE746B">
      <w:pPr>
        <w:pStyle w:val="Default"/>
        <w:spacing w:line="276" w:lineRule="auto"/>
        <w:jc w:val="both"/>
        <w:rPr>
          <w:rFonts w:eastAsia="Times New Roman"/>
          <w:bCs/>
          <w:color w:val="FF0000"/>
          <w:highlight w:val="yellow"/>
        </w:rPr>
      </w:pPr>
    </w:p>
    <w:p w:rsidR="00852AA2" w:rsidRDefault="00F31BAD" w:rsidP="00852AA2">
      <w:pPr>
        <w:pStyle w:val="Default"/>
        <w:spacing w:line="276" w:lineRule="auto"/>
        <w:jc w:val="both"/>
        <w:rPr>
          <w:rFonts w:eastAsia="Times New Roman"/>
          <w:b/>
          <w:bCs/>
          <w:color w:val="auto"/>
        </w:rPr>
      </w:pPr>
      <w:r w:rsidRPr="00EE746B">
        <w:rPr>
          <w:rFonts w:eastAsia="Times New Roman"/>
          <w:b/>
          <w:bCs/>
          <w:color w:val="auto"/>
        </w:rPr>
        <w:t xml:space="preserve">Стручни актив за остваривање и развој студијског програма основних и специјалистичких студија за образовање </w:t>
      </w:r>
      <w:r w:rsidR="00761E46">
        <w:rPr>
          <w:rFonts w:eastAsia="Times New Roman"/>
          <w:b/>
          <w:bCs/>
          <w:color w:val="auto"/>
        </w:rPr>
        <w:t>васпитач</w:t>
      </w:r>
      <w:r w:rsidRPr="00EE746B">
        <w:rPr>
          <w:rFonts w:eastAsia="Times New Roman"/>
          <w:b/>
          <w:bCs/>
          <w:color w:val="auto"/>
        </w:rPr>
        <w:t xml:space="preserve">а </w:t>
      </w:r>
    </w:p>
    <w:p w:rsidR="00F07C5A" w:rsidRDefault="00F07C5A" w:rsidP="00852AA2">
      <w:pPr>
        <w:pStyle w:val="Default"/>
        <w:spacing w:line="276" w:lineRule="auto"/>
        <w:jc w:val="both"/>
        <w:rPr>
          <w:rFonts w:eastAsia="Times New Roman"/>
          <w:b/>
          <w:bCs/>
          <w:color w:val="auto"/>
          <w:lang/>
        </w:rPr>
      </w:pPr>
    </w:p>
    <w:p w:rsidR="00FF6E8C" w:rsidRPr="00FF6E8C" w:rsidRDefault="00FF6E8C" w:rsidP="00FF6E8C">
      <w:pPr>
        <w:pStyle w:val="Default"/>
        <w:spacing w:line="276" w:lineRule="auto"/>
        <w:ind w:firstLine="420"/>
        <w:jc w:val="both"/>
      </w:pPr>
      <w:r w:rsidRPr="00FF6E8C">
        <w:t>У току шк. 2017/2018.г. Стручни актив васпитача одржао је ј</w:t>
      </w:r>
      <w:r w:rsidR="00C333B7">
        <w:t>едну редовну седницу 27.2.2018.</w:t>
      </w:r>
      <w:r w:rsidRPr="00FF6E8C">
        <w:t xml:space="preserve"> и 12 електронских седница како би се добила сагласност за усвајање тема завршних и специјалистичких радова.</w:t>
      </w:r>
    </w:p>
    <w:p w:rsidR="00FF6E8C" w:rsidRPr="00FF6E8C" w:rsidRDefault="00FF6E8C" w:rsidP="00FF6E8C">
      <w:pPr>
        <w:pStyle w:val="Default"/>
        <w:spacing w:line="276" w:lineRule="auto"/>
        <w:ind w:firstLine="420"/>
        <w:jc w:val="both"/>
      </w:pPr>
      <w:r w:rsidRPr="00FF6E8C">
        <w:tab/>
        <w:t>На својој првој седници, 27.2.20</w:t>
      </w:r>
      <w:r w:rsidR="00C4253A">
        <w:t xml:space="preserve">18.г., једногласно су усвојене </w:t>
      </w:r>
      <w:r w:rsidRPr="00FF6E8C">
        <w:t>Комисије за одбрану завршних и специјалистичких радова, те је Записник о истом достављен органима Школе ради усвајања и на Наставно-стручном већу Школе.</w:t>
      </w:r>
    </w:p>
    <w:p w:rsidR="00FF6E8C" w:rsidRPr="00FF6E8C" w:rsidRDefault="00FF6E8C" w:rsidP="00FF6E8C">
      <w:pPr>
        <w:pStyle w:val="Default"/>
        <w:spacing w:line="276" w:lineRule="auto"/>
        <w:ind w:firstLine="420"/>
        <w:jc w:val="both"/>
      </w:pPr>
      <w:r w:rsidRPr="00FF6E8C">
        <w:tab/>
        <w:t xml:space="preserve">Ради бржег и економичнијег рада Васпитачког стручног актива, теме су усвајане електронским путем, у року од три дана од момента слања позива. Актив је усвоји укупно 40 тема, од тога 5 специјалистичких на српском језику, а од преосталих </w:t>
      </w:r>
      <w:r w:rsidR="00644715">
        <w:t xml:space="preserve">35 тема на основним студијама, </w:t>
      </w:r>
      <w:r w:rsidRPr="00FF6E8C">
        <w:t>2 теме су би</w:t>
      </w:r>
      <w:r w:rsidR="00644715">
        <w:t xml:space="preserve">ле на мађарском језику, док је </w:t>
      </w:r>
      <w:r w:rsidRPr="00FF6E8C">
        <w:t>33 тема било на српском језику.</w:t>
      </w:r>
    </w:p>
    <w:p w:rsidR="004B183E" w:rsidRPr="00FF6E8C" w:rsidRDefault="00F31BAD" w:rsidP="00FF6E8C">
      <w:pPr>
        <w:pStyle w:val="Default"/>
        <w:spacing w:line="276" w:lineRule="auto"/>
        <w:ind w:firstLine="420"/>
        <w:jc w:val="both"/>
      </w:pPr>
      <w:r w:rsidRPr="00FF6E8C">
        <w:tab/>
      </w:r>
    </w:p>
    <w:p w:rsidR="004B183E" w:rsidRDefault="00F31BAD" w:rsidP="00852AA2">
      <w:pPr>
        <w:pStyle w:val="Default"/>
        <w:spacing w:line="276" w:lineRule="auto"/>
        <w:jc w:val="both"/>
        <w:rPr>
          <w:b/>
          <w:bCs/>
        </w:rPr>
      </w:pPr>
      <w:r w:rsidRPr="00852AA2">
        <w:rPr>
          <w:b/>
          <w:bCs/>
        </w:rPr>
        <w:t>Стручни актив за остваривање и развој студијског програма струковни тренер</w:t>
      </w:r>
    </w:p>
    <w:p w:rsidR="00C4253A" w:rsidRPr="00C4253A" w:rsidRDefault="00C4253A" w:rsidP="00852AA2">
      <w:pPr>
        <w:pStyle w:val="Default"/>
        <w:spacing w:line="276" w:lineRule="auto"/>
        <w:jc w:val="both"/>
        <w:rPr>
          <w:bCs/>
          <w:lang/>
        </w:rPr>
      </w:pPr>
      <w:r w:rsidRPr="00C4253A">
        <w:rPr>
          <w:bCs/>
          <w:lang/>
        </w:rPr>
        <w:t>Неке од реализованих активности биле су:</w:t>
      </w:r>
    </w:p>
    <w:p w:rsidR="004B183E" w:rsidRPr="00852AA2" w:rsidRDefault="00F31BAD" w:rsidP="00852AA2">
      <w:pPr>
        <w:pStyle w:val="Default"/>
        <w:numPr>
          <w:ilvl w:val="0"/>
          <w:numId w:val="3"/>
        </w:numPr>
        <w:spacing w:line="276" w:lineRule="auto"/>
        <w:ind w:left="714" w:hanging="357"/>
        <w:jc w:val="both"/>
        <w:rPr>
          <w:rFonts w:eastAsia="Times New Roman"/>
          <w:bCs/>
          <w:color w:val="auto"/>
        </w:rPr>
      </w:pPr>
      <w:r w:rsidRPr="00852AA2">
        <w:rPr>
          <w:rFonts w:eastAsia="Times New Roman"/>
          <w:bCs/>
          <w:color w:val="auto"/>
        </w:rPr>
        <w:t>Бесплатни тренинзи за студенте преко целе године у Кик бокс клубу.</w:t>
      </w:r>
    </w:p>
    <w:p w:rsidR="004B183E" w:rsidRPr="00852AA2" w:rsidRDefault="00F31BAD" w:rsidP="00852AA2">
      <w:pPr>
        <w:pStyle w:val="Default"/>
        <w:numPr>
          <w:ilvl w:val="0"/>
          <w:numId w:val="3"/>
        </w:numPr>
        <w:spacing w:line="276" w:lineRule="auto"/>
        <w:ind w:left="714" w:hanging="357"/>
        <w:jc w:val="both"/>
        <w:rPr>
          <w:rFonts w:eastAsia="Times New Roman"/>
          <w:bCs/>
          <w:color w:val="auto"/>
        </w:rPr>
      </w:pPr>
      <w:r w:rsidRPr="00852AA2">
        <w:rPr>
          <w:rFonts w:eastAsia="Times New Roman"/>
          <w:bCs/>
          <w:color w:val="auto"/>
        </w:rPr>
        <w:t>Учешће студената, наставника, сарадника и осталих запослених у школи на Фрушкогорском планинарском маратону.</w:t>
      </w:r>
    </w:p>
    <w:p w:rsidR="004B183E" w:rsidRPr="00852AA2" w:rsidRDefault="00F31BAD" w:rsidP="00852AA2">
      <w:pPr>
        <w:pStyle w:val="Default"/>
        <w:numPr>
          <w:ilvl w:val="0"/>
          <w:numId w:val="3"/>
        </w:numPr>
        <w:spacing w:line="276" w:lineRule="auto"/>
        <w:ind w:left="714" w:hanging="357"/>
        <w:jc w:val="both"/>
        <w:rPr>
          <w:rFonts w:eastAsia="Times New Roman"/>
          <w:bCs/>
          <w:color w:val="auto"/>
        </w:rPr>
      </w:pPr>
      <w:r w:rsidRPr="00852AA2">
        <w:rPr>
          <w:rFonts w:eastAsia="Times New Roman"/>
          <w:bCs/>
          <w:color w:val="auto"/>
        </w:rPr>
        <w:t xml:space="preserve">Учешће </w:t>
      </w:r>
      <w:r w:rsidR="00852AA2" w:rsidRPr="00852AA2">
        <w:rPr>
          <w:rFonts w:eastAsia="Times New Roman"/>
          <w:bCs/>
          <w:color w:val="auto"/>
          <w:lang/>
        </w:rPr>
        <w:t>на</w:t>
      </w:r>
      <w:r w:rsidRPr="00852AA2">
        <w:rPr>
          <w:rFonts w:eastAsia="Times New Roman"/>
          <w:bCs/>
          <w:color w:val="auto"/>
        </w:rPr>
        <w:t xml:space="preserve"> 10. Међународн</w:t>
      </w:r>
      <w:r w:rsidR="00852AA2" w:rsidRPr="00852AA2">
        <w:rPr>
          <w:rFonts w:eastAsia="Times New Roman"/>
          <w:bCs/>
          <w:color w:val="auto"/>
          <w:lang/>
        </w:rPr>
        <w:t>ој</w:t>
      </w:r>
      <w:r w:rsidR="00852AA2" w:rsidRPr="00852AA2">
        <w:rPr>
          <w:rFonts w:eastAsia="Times New Roman"/>
          <w:bCs/>
          <w:color w:val="auto"/>
        </w:rPr>
        <w:t xml:space="preserve"> конференциј</w:t>
      </w:r>
      <w:r w:rsidR="00852AA2" w:rsidRPr="00852AA2">
        <w:rPr>
          <w:rFonts w:eastAsia="Times New Roman"/>
          <w:bCs/>
          <w:color w:val="auto"/>
          <w:lang/>
        </w:rPr>
        <w:t xml:space="preserve">и </w:t>
      </w:r>
      <w:r w:rsidRPr="00852AA2">
        <w:rPr>
          <w:rFonts w:eastAsia="Times New Roman"/>
          <w:bCs/>
          <w:color w:val="auto"/>
        </w:rPr>
        <w:t>„ХОРИЗОНТИ“.</w:t>
      </w:r>
    </w:p>
    <w:p w:rsidR="004B183E" w:rsidRPr="00852AA2" w:rsidRDefault="00F31BAD" w:rsidP="00852AA2">
      <w:pPr>
        <w:pStyle w:val="Default"/>
        <w:numPr>
          <w:ilvl w:val="0"/>
          <w:numId w:val="3"/>
        </w:numPr>
        <w:spacing w:line="276" w:lineRule="auto"/>
        <w:ind w:left="714" w:hanging="357"/>
        <w:jc w:val="both"/>
        <w:rPr>
          <w:rFonts w:eastAsia="Times New Roman"/>
          <w:bCs/>
          <w:color w:val="auto"/>
        </w:rPr>
      </w:pPr>
      <w:r w:rsidRPr="00852AA2">
        <w:rPr>
          <w:rFonts w:eastAsia="Times New Roman"/>
          <w:bCs/>
          <w:color w:val="auto"/>
        </w:rPr>
        <w:t>Традиционални излет студената, наставника и сарадника до Палића и околине.</w:t>
      </w:r>
    </w:p>
    <w:p w:rsidR="004B183E" w:rsidRPr="00852AA2" w:rsidRDefault="00F31BAD" w:rsidP="00852AA2">
      <w:pPr>
        <w:pStyle w:val="Default"/>
        <w:numPr>
          <w:ilvl w:val="0"/>
          <w:numId w:val="3"/>
        </w:numPr>
        <w:spacing w:line="276" w:lineRule="auto"/>
        <w:ind w:left="714" w:hanging="357"/>
        <w:jc w:val="both"/>
        <w:rPr>
          <w:rFonts w:eastAsia="Times New Roman"/>
          <w:bCs/>
          <w:color w:val="auto"/>
        </w:rPr>
      </w:pPr>
      <w:r w:rsidRPr="00852AA2">
        <w:rPr>
          <w:rFonts w:eastAsia="Times New Roman"/>
          <w:bCs/>
          <w:color w:val="auto"/>
        </w:rPr>
        <w:t>Припреме за пријемни испит студената тренерског смера.</w:t>
      </w:r>
    </w:p>
    <w:p w:rsidR="004B183E" w:rsidRPr="00852AA2" w:rsidRDefault="004B183E" w:rsidP="00852AA2">
      <w:pPr>
        <w:pStyle w:val="Default"/>
        <w:spacing w:line="276" w:lineRule="auto"/>
        <w:jc w:val="both"/>
        <w:rPr>
          <w:rFonts w:eastAsia="Times New Roman"/>
          <w:bCs/>
          <w:color w:val="FF0000"/>
          <w:lang/>
        </w:rPr>
      </w:pPr>
    </w:p>
    <w:p w:rsidR="004B183E" w:rsidRPr="00EE746B" w:rsidRDefault="00F31BAD" w:rsidP="00EE746B">
      <w:pPr>
        <w:pStyle w:val="Default"/>
        <w:spacing w:line="276" w:lineRule="auto"/>
        <w:jc w:val="both"/>
        <w:rPr>
          <w:b/>
          <w:bCs/>
        </w:rPr>
      </w:pPr>
      <w:r w:rsidRPr="00EE746B">
        <w:rPr>
          <w:b/>
          <w:bCs/>
        </w:rPr>
        <w:t>Стручни актив за остваривање и развој студијских програма струковни нутрициониста дијететичар и струковна медицинска сестра</w:t>
      </w:r>
    </w:p>
    <w:p w:rsidR="004B183E" w:rsidRPr="00EE746B" w:rsidRDefault="00F31BAD" w:rsidP="00EE746B">
      <w:pPr>
        <w:pStyle w:val="Default"/>
        <w:spacing w:line="276" w:lineRule="auto"/>
        <w:jc w:val="both"/>
        <w:rPr>
          <w:rFonts w:eastAsia="Times New Roman"/>
          <w:b/>
          <w:bCs/>
          <w:color w:val="FF0000"/>
          <w:highlight w:val="yellow"/>
          <w:lang w:val="sr-Latn-CS"/>
        </w:rPr>
      </w:pPr>
      <w:r w:rsidRPr="00EE746B">
        <w:tab/>
        <w:t xml:space="preserve">На седници Стручног актива за остваривање и развој студијских програма струковни нутрициониста дијететичар и струковна медицинска сестра дана 23.02.2017. дат је предлог да се актив преименује у Стручни актив за предмете из области хемијских, биотехнолошких и медицинских наука, у складу са чл. 136 и 142 Статута Школе. </w:t>
      </w:r>
    </w:p>
    <w:p w:rsidR="004B183E" w:rsidRPr="00EE746B" w:rsidRDefault="00F31BAD" w:rsidP="00EE746B">
      <w:pPr>
        <w:pStyle w:val="Default"/>
        <w:spacing w:line="276" w:lineRule="auto"/>
        <w:jc w:val="both"/>
      </w:pPr>
      <w:r w:rsidRPr="00EE746B">
        <w:tab/>
        <w:t xml:space="preserve">Стручни актив чине наставници и сарадници који изводе наставу из групе хемијских, биотехнолошких, медицинских и сродних предмета. Делатност Стручног актива подразумева унапређење наставног процеса стручних и стручно-апликативних предмета на студијским програмима медицинског и друштвено-хуманистичког поља. Стручним активом руководи председник који се бира из редова чланова актива, као и заменик председника и чији мандати трају годину дана. У раду стручног актива за предмете из области хемијских, биотехнолошких и медицинских наука учествују и представници студената са студијских програма медицинског поља. Рад Стручног актива се одвија у седницама, у ужем или проширеном саставу, у зависности од тачака дневног реда. </w:t>
      </w:r>
    </w:p>
    <w:p w:rsidR="00F07C5A" w:rsidRDefault="00F31BAD" w:rsidP="00EE746B">
      <w:pPr>
        <w:pStyle w:val="Default"/>
        <w:spacing w:line="276" w:lineRule="auto"/>
        <w:jc w:val="both"/>
      </w:pPr>
      <w:r w:rsidRPr="00EE746B">
        <w:tab/>
      </w:r>
    </w:p>
    <w:p w:rsidR="00F31BAD" w:rsidRPr="00EE746B" w:rsidRDefault="00F31BAD" w:rsidP="00EE746B">
      <w:pPr>
        <w:pStyle w:val="Default"/>
        <w:spacing w:line="276" w:lineRule="auto"/>
        <w:jc w:val="both"/>
      </w:pPr>
      <w:r w:rsidRPr="00EE746B">
        <w:lastRenderedPageBreak/>
        <w:t>Важниј</w:t>
      </w:r>
      <w:r w:rsidR="006357E6" w:rsidRPr="00EE746B">
        <w:t>е активности током школске 201</w:t>
      </w:r>
      <w:r w:rsidR="006357E6" w:rsidRPr="00EE746B">
        <w:rPr>
          <w:lang/>
        </w:rPr>
        <w:t>7</w:t>
      </w:r>
      <w:r w:rsidR="006357E6" w:rsidRPr="00EE746B">
        <w:t>/201</w:t>
      </w:r>
      <w:r w:rsidR="006357E6" w:rsidRPr="00EE746B">
        <w:rPr>
          <w:lang/>
        </w:rPr>
        <w:t>8</w:t>
      </w:r>
      <w:r w:rsidRPr="00EE746B">
        <w:t xml:space="preserve">.године: </w:t>
      </w:r>
    </w:p>
    <w:p w:rsidR="004B183E" w:rsidRPr="00EE746B" w:rsidRDefault="005B1F06" w:rsidP="00B354B9">
      <w:pPr>
        <w:pStyle w:val="Default"/>
        <w:numPr>
          <w:ilvl w:val="0"/>
          <w:numId w:val="8"/>
        </w:numPr>
        <w:spacing w:line="276" w:lineRule="auto"/>
        <w:jc w:val="both"/>
      </w:pPr>
      <w:r>
        <w:rPr>
          <w:lang/>
        </w:rPr>
        <w:t>Ажурирање</w:t>
      </w:r>
      <w:r w:rsidR="00F31BAD" w:rsidRPr="00EE746B">
        <w:t xml:space="preserve"> </w:t>
      </w:r>
      <w:r>
        <w:rPr>
          <w:b/>
        </w:rPr>
        <w:t>картон</w:t>
      </w:r>
      <w:r>
        <w:rPr>
          <w:b/>
          <w:lang/>
        </w:rPr>
        <w:t>а</w:t>
      </w:r>
      <w:r w:rsidR="00F31BAD" w:rsidRPr="00EE746B">
        <w:rPr>
          <w:b/>
        </w:rPr>
        <w:t xml:space="preserve"> научних радника</w:t>
      </w:r>
      <w:r w:rsidR="00F31BAD" w:rsidRPr="00EE746B">
        <w:t xml:space="preserve"> за чланове Актива</w:t>
      </w:r>
      <w:r>
        <w:rPr>
          <w:lang/>
        </w:rPr>
        <w:t>.</w:t>
      </w:r>
    </w:p>
    <w:p w:rsidR="002164DE" w:rsidRPr="002164DE" w:rsidRDefault="002164DE" w:rsidP="00B354B9">
      <w:pPr>
        <w:pStyle w:val="Default"/>
        <w:numPr>
          <w:ilvl w:val="0"/>
          <w:numId w:val="8"/>
        </w:numPr>
        <w:spacing w:line="276" w:lineRule="auto"/>
        <w:jc w:val="both"/>
        <w:rPr>
          <w:bCs/>
        </w:rPr>
      </w:pPr>
      <w:r>
        <w:rPr>
          <w:bCs/>
          <w:lang/>
        </w:rPr>
        <w:t xml:space="preserve">Учешће на </w:t>
      </w:r>
      <w:r w:rsidR="009C51D0" w:rsidRPr="00FF6E8C">
        <w:rPr>
          <w:szCs w:val="22"/>
        </w:rPr>
        <w:t>10. Међународн</w:t>
      </w:r>
      <w:r w:rsidR="00F07C5A">
        <w:rPr>
          <w:szCs w:val="22"/>
          <w:lang/>
        </w:rPr>
        <w:t>ој</w:t>
      </w:r>
      <w:r w:rsidR="009C51D0" w:rsidRPr="00FF6E8C">
        <w:rPr>
          <w:szCs w:val="22"/>
        </w:rPr>
        <w:t xml:space="preserve"> интердисциплинарн</w:t>
      </w:r>
      <w:r w:rsidR="00F07C5A">
        <w:rPr>
          <w:szCs w:val="22"/>
          <w:lang/>
        </w:rPr>
        <w:t>ој</w:t>
      </w:r>
      <w:r w:rsidR="009C51D0" w:rsidRPr="00FF6E8C">
        <w:rPr>
          <w:szCs w:val="22"/>
        </w:rPr>
        <w:t xml:space="preserve"> стручно-научн</w:t>
      </w:r>
      <w:r w:rsidR="00F07C5A">
        <w:rPr>
          <w:szCs w:val="22"/>
          <w:lang/>
        </w:rPr>
        <w:t>ој</w:t>
      </w:r>
      <w:r w:rsidR="009C51D0" w:rsidRPr="00FF6E8C">
        <w:rPr>
          <w:szCs w:val="22"/>
        </w:rPr>
        <w:t xml:space="preserve"> конференциј</w:t>
      </w:r>
      <w:r w:rsidR="00F07C5A">
        <w:rPr>
          <w:szCs w:val="22"/>
          <w:lang/>
        </w:rPr>
        <w:t>и</w:t>
      </w:r>
      <w:r w:rsidR="009C51D0">
        <w:rPr>
          <w:szCs w:val="22"/>
          <w:lang/>
        </w:rPr>
        <w:t xml:space="preserve"> Хоризонти</w:t>
      </w:r>
    </w:p>
    <w:p w:rsidR="004B183E" w:rsidRPr="00EE746B" w:rsidRDefault="00F31BAD" w:rsidP="00B354B9">
      <w:pPr>
        <w:pStyle w:val="Default"/>
        <w:numPr>
          <w:ilvl w:val="0"/>
          <w:numId w:val="8"/>
        </w:numPr>
        <w:spacing w:line="276" w:lineRule="auto"/>
        <w:jc w:val="both"/>
        <w:rPr>
          <w:bCs/>
        </w:rPr>
      </w:pPr>
      <w:r w:rsidRPr="00EE746B">
        <w:rPr>
          <w:b/>
          <w:bCs/>
        </w:rPr>
        <w:t>Учешће у предлогу измена и допуна Правилника</w:t>
      </w:r>
      <w:r w:rsidRPr="00EE746B">
        <w:rPr>
          <w:bCs/>
        </w:rPr>
        <w:t xml:space="preserve"> о ужим научним, уметничким областима и припадајућим наставним предметима у тим пољима и областима.</w:t>
      </w:r>
    </w:p>
    <w:p w:rsidR="005B1F06" w:rsidRPr="00EE746B" w:rsidRDefault="005B1F06" w:rsidP="005B1F06">
      <w:pPr>
        <w:pStyle w:val="Default"/>
        <w:numPr>
          <w:ilvl w:val="0"/>
          <w:numId w:val="8"/>
        </w:numPr>
        <w:spacing w:line="276" w:lineRule="auto"/>
        <w:jc w:val="both"/>
        <w:rPr>
          <w:bCs/>
        </w:rPr>
      </w:pPr>
      <w:r w:rsidRPr="00EE746B">
        <w:rPr>
          <w:bCs/>
        </w:rPr>
        <w:t xml:space="preserve">Формиране су </w:t>
      </w:r>
      <w:r w:rsidRPr="00EE746B">
        <w:rPr>
          <w:b/>
          <w:bCs/>
        </w:rPr>
        <w:t>комисије за одбрану завршних радова</w:t>
      </w:r>
      <w:r w:rsidRPr="00EE746B">
        <w:rPr>
          <w:bCs/>
        </w:rPr>
        <w:t xml:space="preserve"> за предмете из области хемијских, биотехнолошких и медицинских наука.</w:t>
      </w:r>
    </w:p>
    <w:p w:rsidR="005B1F06" w:rsidRPr="00EE746B" w:rsidRDefault="005B1F06" w:rsidP="005B1F06">
      <w:pPr>
        <w:pStyle w:val="Default"/>
        <w:numPr>
          <w:ilvl w:val="0"/>
          <w:numId w:val="8"/>
        </w:numPr>
        <w:spacing w:line="276" w:lineRule="auto"/>
        <w:jc w:val="both"/>
        <w:rPr>
          <w:bCs/>
        </w:rPr>
      </w:pPr>
      <w:r w:rsidRPr="00EE746B">
        <w:rPr>
          <w:bCs/>
        </w:rPr>
        <w:t>Форм</w:t>
      </w:r>
      <w:r w:rsidR="002701A6">
        <w:rPr>
          <w:bCs/>
          <w:lang/>
        </w:rPr>
        <w:t xml:space="preserve">улисане </w:t>
      </w:r>
      <w:r w:rsidRPr="00EE746B">
        <w:rPr>
          <w:bCs/>
        </w:rPr>
        <w:t xml:space="preserve">су </w:t>
      </w:r>
      <w:r>
        <w:rPr>
          <w:b/>
          <w:bCs/>
          <w:lang/>
        </w:rPr>
        <w:t>теме за</w:t>
      </w:r>
      <w:r w:rsidRPr="00EE746B">
        <w:rPr>
          <w:b/>
          <w:bCs/>
        </w:rPr>
        <w:t xml:space="preserve"> </w:t>
      </w:r>
      <w:r>
        <w:rPr>
          <w:b/>
          <w:bCs/>
        </w:rPr>
        <w:t>завршн</w:t>
      </w:r>
      <w:r>
        <w:rPr>
          <w:b/>
          <w:bCs/>
          <w:lang/>
        </w:rPr>
        <w:t>е</w:t>
      </w:r>
      <w:r w:rsidRPr="00EE746B">
        <w:rPr>
          <w:b/>
          <w:bCs/>
        </w:rPr>
        <w:t xml:space="preserve"> радов</w:t>
      </w:r>
      <w:r>
        <w:rPr>
          <w:b/>
          <w:bCs/>
          <w:lang/>
        </w:rPr>
        <w:t>е</w:t>
      </w:r>
      <w:r w:rsidRPr="00EE746B">
        <w:rPr>
          <w:bCs/>
        </w:rPr>
        <w:t xml:space="preserve"> из области хемијских, биотехнолошких и медицинских наука.</w:t>
      </w:r>
    </w:p>
    <w:p w:rsidR="004B183E" w:rsidRPr="00EE746B" w:rsidRDefault="005B1F06" w:rsidP="00B354B9">
      <w:pPr>
        <w:pStyle w:val="Default"/>
        <w:numPr>
          <w:ilvl w:val="0"/>
          <w:numId w:val="8"/>
        </w:numPr>
        <w:spacing w:line="276" w:lineRule="auto"/>
        <w:jc w:val="both"/>
      </w:pPr>
      <w:r w:rsidRPr="005B1F06">
        <w:rPr>
          <w:lang/>
        </w:rPr>
        <w:t>Спровођене су</w:t>
      </w:r>
      <w:r>
        <w:rPr>
          <w:b/>
          <w:lang/>
        </w:rPr>
        <w:t xml:space="preserve"> а</w:t>
      </w:r>
      <w:r w:rsidR="00F31BAD" w:rsidRPr="00EE746B">
        <w:rPr>
          <w:b/>
        </w:rPr>
        <w:t>ктивности на промовисању школе</w:t>
      </w:r>
      <w:r w:rsidR="00F31BAD" w:rsidRPr="00EE746B">
        <w:t xml:space="preserve"> –</w:t>
      </w:r>
      <w:r w:rsidR="006357E6" w:rsidRPr="00EE746B">
        <w:rPr>
          <w:lang/>
        </w:rPr>
        <w:t xml:space="preserve"> </w:t>
      </w:r>
      <w:r w:rsidR="00F31BAD" w:rsidRPr="00EE746B">
        <w:t xml:space="preserve">промотивне посете школама, израда текстова за промотивни штампани материјал, веб страницу Школе и </w:t>
      </w:r>
      <w:r w:rsidR="00F31BAD" w:rsidRPr="00EE746B">
        <w:rPr>
          <w:lang w:val="hr-HR"/>
        </w:rPr>
        <w:t>FB</w:t>
      </w:r>
      <w:r w:rsidR="00F31BAD" w:rsidRPr="00EE746B">
        <w:t xml:space="preserve"> страницу школе. </w:t>
      </w:r>
    </w:p>
    <w:p w:rsidR="0016641E" w:rsidRPr="00EE746B" w:rsidRDefault="0016641E" w:rsidP="00B354B9">
      <w:pPr>
        <w:pStyle w:val="Default"/>
        <w:numPr>
          <w:ilvl w:val="0"/>
          <w:numId w:val="8"/>
        </w:numPr>
        <w:spacing w:line="276" w:lineRule="auto"/>
        <w:jc w:val="both"/>
      </w:pPr>
      <w:r w:rsidRPr="00EE746B">
        <w:rPr>
          <w:lang/>
        </w:rPr>
        <w:t xml:space="preserve">Актуелности везане за набавку потрошног материјала, организацију стручне праксе за СМС и СНД као и летње праксе за СМС. </w:t>
      </w:r>
    </w:p>
    <w:p w:rsidR="0016641E" w:rsidRPr="00EE746B" w:rsidRDefault="0016641E" w:rsidP="00B354B9">
      <w:pPr>
        <w:pStyle w:val="Default"/>
        <w:numPr>
          <w:ilvl w:val="0"/>
          <w:numId w:val="8"/>
        </w:numPr>
        <w:spacing w:line="276" w:lineRule="auto"/>
        <w:jc w:val="both"/>
      </w:pPr>
      <w:r w:rsidRPr="00EE746B">
        <w:rPr>
          <w:lang/>
        </w:rPr>
        <w:t xml:space="preserve">Припрема за пријемне испите </w:t>
      </w:r>
      <w:r w:rsidR="005B1F06">
        <w:rPr>
          <w:lang/>
        </w:rPr>
        <w:t>– писање тестова, спровођење тестирања и исправљање тестова.</w:t>
      </w:r>
    </w:p>
    <w:p w:rsidR="006A4E83" w:rsidRPr="00EE746B" w:rsidRDefault="006A4E83" w:rsidP="00EE746B">
      <w:pPr>
        <w:pStyle w:val="Default"/>
        <w:spacing w:line="276" w:lineRule="auto"/>
        <w:jc w:val="both"/>
        <w:rPr>
          <w:lang/>
        </w:rPr>
      </w:pPr>
    </w:p>
    <w:p w:rsidR="0016641E" w:rsidRDefault="0016641E" w:rsidP="00EE746B">
      <w:pPr>
        <w:pStyle w:val="Default"/>
        <w:spacing w:line="276" w:lineRule="auto"/>
        <w:jc w:val="both"/>
        <w:rPr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lang/>
        </w:rPr>
      </w:pPr>
    </w:p>
    <w:p w:rsidR="00644715" w:rsidRDefault="00644715" w:rsidP="00EE746B">
      <w:pPr>
        <w:pStyle w:val="Default"/>
        <w:spacing w:line="276" w:lineRule="auto"/>
        <w:jc w:val="both"/>
        <w:rPr>
          <w:lang/>
        </w:rPr>
      </w:pPr>
    </w:p>
    <w:p w:rsidR="00644715" w:rsidRDefault="00644715" w:rsidP="00EE746B">
      <w:pPr>
        <w:pStyle w:val="Default"/>
        <w:spacing w:line="276" w:lineRule="auto"/>
        <w:jc w:val="both"/>
        <w:rPr>
          <w:lang/>
        </w:rPr>
      </w:pPr>
    </w:p>
    <w:p w:rsidR="00644715" w:rsidRDefault="00644715" w:rsidP="00EE746B">
      <w:pPr>
        <w:pStyle w:val="Default"/>
        <w:spacing w:line="276" w:lineRule="auto"/>
        <w:jc w:val="both"/>
        <w:rPr>
          <w:lang/>
        </w:rPr>
      </w:pPr>
    </w:p>
    <w:p w:rsidR="00644715" w:rsidRDefault="00644715" w:rsidP="00EE746B">
      <w:pPr>
        <w:pStyle w:val="Default"/>
        <w:spacing w:line="276" w:lineRule="auto"/>
        <w:jc w:val="both"/>
        <w:rPr>
          <w:lang/>
        </w:rPr>
      </w:pPr>
    </w:p>
    <w:p w:rsidR="00852AA2" w:rsidRDefault="00852AA2" w:rsidP="00EE746B">
      <w:pPr>
        <w:pStyle w:val="Default"/>
        <w:spacing w:line="276" w:lineRule="auto"/>
        <w:jc w:val="both"/>
        <w:rPr>
          <w:lang/>
        </w:rPr>
      </w:pPr>
    </w:p>
    <w:p w:rsidR="00852AA2" w:rsidRDefault="00852AA2" w:rsidP="00EE746B">
      <w:pPr>
        <w:pStyle w:val="Default"/>
        <w:spacing w:line="276" w:lineRule="auto"/>
        <w:jc w:val="both"/>
        <w:rPr>
          <w:lang/>
        </w:rPr>
      </w:pPr>
    </w:p>
    <w:p w:rsidR="00852AA2" w:rsidRDefault="00852AA2" w:rsidP="00EE746B">
      <w:pPr>
        <w:pStyle w:val="Default"/>
        <w:spacing w:line="276" w:lineRule="auto"/>
        <w:jc w:val="both"/>
        <w:rPr>
          <w:lang/>
        </w:rPr>
      </w:pPr>
    </w:p>
    <w:p w:rsidR="00852AA2" w:rsidRDefault="00852AA2" w:rsidP="00EE746B">
      <w:pPr>
        <w:pStyle w:val="Default"/>
        <w:spacing w:line="276" w:lineRule="auto"/>
        <w:jc w:val="both"/>
        <w:rPr>
          <w:lang/>
        </w:rPr>
      </w:pPr>
    </w:p>
    <w:p w:rsidR="00852AA2" w:rsidRDefault="00852AA2" w:rsidP="00EE746B">
      <w:pPr>
        <w:pStyle w:val="Default"/>
        <w:spacing w:line="276" w:lineRule="auto"/>
        <w:jc w:val="both"/>
        <w:rPr>
          <w:lang/>
        </w:rPr>
      </w:pPr>
    </w:p>
    <w:p w:rsidR="00852AA2" w:rsidRDefault="00852AA2" w:rsidP="00EE746B">
      <w:pPr>
        <w:pStyle w:val="Default"/>
        <w:spacing w:line="276" w:lineRule="auto"/>
        <w:jc w:val="both"/>
        <w:rPr>
          <w:lang/>
        </w:rPr>
      </w:pPr>
    </w:p>
    <w:p w:rsidR="00852AA2" w:rsidRDefault="00852AA2" w:rsidP="00EE746B">
      <w:pPr>
        <w:pStyle w:val="Default"/>
        <w:spacing w:line="276" w:lineRule="auto"/>
        <w:jc w:val="both"/>
        <w:rPr>
          <w:lang/>
        </w:rPr>
      </w:pPr>
    </w:p>
    <w:p w:rsidR="00852AA2" w:rsidRDefault="00852AA2" w:rsidP="00EE746B">
      <w:pPr>
        <w:pStyle w:val="Default"/>
        <w:spacing w:line="276" w:lineRule="auto"/>
        <w:jc w:val="both"/>
        <w:rPr>
          <w:lang/>
        </w:rPr>
      </w:pPr>
    </w:p>
    <w:p w:rsidR="00852AA2" w:rsidRDefault="00852AA2" w:rsidP="00EE746B">
      <w:pPr>
        <w:pStyle w:val="Default"/>
        <w:spacing w:line="276" w:lineRule="auto"/>
        <w:jc w:val="both"/>
        <w:rPr>
          <w:lang/>
        </w:rPr>
      </w:pPr>
    </w:p>
    <w:p w:rsidR="00852AA2" w:rsidRDefault="00852AA2" w:rsidP="00EE746B">
      <w:pPr>
        <w:pStyle w:val="Default"/>
        <w:spacing w:line="276" w:lineRule="auto"/>
        <w:jc w:val="both"/>
        <w:rPr>
          <w:lang/>
        </w:rPr>
      </w:pPr>
    </w:p>
    <w:p w:rsidR="00852AA2" w:rsidRDefault="00852AA2" w:rsidP="00EE746B">
      <w:pPr>
        <w:pStyle w:val="Default"/>
        <w:spacing w:line="276" w:lineRule="auto"/>
        <w:jc w:val="both"/>
        <w:rPr>
          <w:lang/>
        </w:rPr>
      </w:pPr>
    </w:p>
    <w:p w:rsidR="00852AA2" w:rsidRDefault="00852AA2" w:rsidP="00EE746B">
      <w:pPr>
        <w:pStyle w:val="Default"/>
        <w:spacing w:line="276" w:lineRule="auto"/>
        <w:jc w:val="both"/>
        <w:rPr>
          <w:lang/>
        </w:rPr>
      </w:pPr>
    </w:p>
    <w:p w:rsidR="00852AA2" w:rsidRDefault="00852AA2" w:rsidP="00EE746B">
      <w:pPr>
        <w:pStyle w:val="Default"/>
        <w:spacing w:line="276" w:lineRule="auto"/>
        <w:jc w:val="both"/>
        <w:rPr>
          <w:lang/>
        </w:rPr>
      </w:pPr>
    </w:p>
    <w:p w:rsidR="00FE1130" w:rsidRDefault="00FE1130" w:rsidP="00EE746B">
      <w:pPr>
        <w:pStyle w:val="Default"/>
        <w:spacing w:line="276" w:lineRule="auto"/>
        <w:jc w:val="both"/>
        <w:rPr>
          <w:lang/>
        </w:rPr>
      </w:pPr>
    </w:p>
    <w:p w:rsidR="00644715" w:rsidRDefault="00644715" w:rsidP="00EE746B">
      <w:pPr>
        <w:pStyle w:val="Default"/>
        <w:spacing w:line="276" w:lineRule="auto"/>
        <w:jc w:val="both"/>
        <w:rPr>
          <w:lang/>
        </w:rPr>
      </w:pPr>
    </w:p>
    <w:p w:rsidR="00644715" w:rsidRDefault="00644715" w:rsidP="00EE746B">
      <w:pPr>
        <w:pStyle w:val="Default"/>
        <w:spacing w:line="276" w:lineRule="auto"/>
        <w:jc w:val="both"/>
        <w:rPr>
          <w:lang/>
        </w:rPr>
      </w:pPr>
    </w:p>
    <w:p w:rsidR="00695DCB" w:rsidRDefault="00695DCB" w:rsidP="00EE746B">
      <w:pPr>
        <w:pStyle w:val="Default"/>
        <w:spacing w:line="276" w:lineRule="auto"/>
        <w:jc w:val="both"/>
        <w:rPr>
          <w:lang/>
        </w:rPr>
      </w:pPr>
    </w:p>
    <w:p w:rsidR="004B183E" w:rsidRPr="00EE746B" w:rsidRDefault="00F31BAD" w:rsidP="00EE746B">
      <w:pPr>
        <w:pStyle w:val="Default"/>
        <w:spacing w:line="276" w:lineRule="auto"/>
        <w:jc w:val="both"/>
      </w:pPr>
      <w:r w:rsidRPr="00EE746B">
        <w:rPr>
          <w:b/>
          <w:bCs/>
          <w:sz w:val="28"/>
          <w:szCs w:val="28"/>
        </w:rPr>
        <w:t xml:space="preserve">6. Реализација студијских програма </w:t>
      </w:r>
    </w:p>
    <w:p w:rsidR="006357E6" w:rsidRPr="00EE746B" w:rsidRDefault="006357E6" w:rsidP="00EE746B">
      <w:pPr>
        <w:pStyle w:val="Default"/>
        <w:spacing w:line="276" w:lineRule="auto"/>
        <w:ind w:firstLine="420"/>
        <w:jc w:val="both"/>
        <w:rPr>
          <w:lang/>
        </w:rPr>
      </w:pPr>
    </w:p>
    <w:p w:rsidR="004B183E" w:rsidRPr="00EE746B" w:rsidRDefault="00F31BAD" w:rsidP="00EE746B">
      <w:pPr>
        <w:pStyle w:val="Default"/>
        <w:spacing w:line="276" w:lineRule="auto"/>
        <w:ind w:firstLine="420"/>
        <w:jc w:val="both"/>
      </w:pPr>
      <w:r w:rsidRPr="00EE746B">
        <w:t xml:space="preserve">Висока школа струковних студија за образовање </w:t>
      </w:r>
      <w:r w:rsidR="00761E46">
        <w:t>васпитач</w:t>
      </w:r>
      <w:r w:rsidRPr="00EE746B">
        <w:t xml:space="preserve">а и тренера је организовала рад за четири студијска програма: </w:t>
      </w:r>
      <w:r w:rsidRPr="00070793">
        <w:rPr>
          <w:color w:val="FF0000"/>
        </w:rPr>
        <w:t xml:space="preserve">струковни </w:t>
      </w:r>
      <w:r w:rsidR="00761E46" w:rsidRPr="00070793">
        <w:rPr>
          <w:color w:val="FF0000"/>
        </w:rPr>
        <w:t>васпитач</w:t>
      </w:r>
      <w:r w:rsidRPr="00EE746B">
        <w:t>, тренер</w:t>
      </w:r>
      <w:r w:rsidR="006357E6" w:rsidRPr="00EE746B">
        <w:rPr>
          <w:lang/>
        </w:rPr>
        <w:t xml:space="preserve"> у спорту</w:t>
      </w:r>
      <w:r w:rsidRPr="00EE746B">
        <w:t>, струковни нутрициониста-дијететичар, струковна медицинска сестра као и студијски програм на специјалистичким студијама. Сви програми су актуелни, тражени на тржишту и пружају бројне могућности запошљавања.</w:t>
      </w:r>
    </w:p>
    <w:p w:rsidR="006357E6" w:rsidRPr="00EE746B" w:rsidRDefault="006357E6" w:rsidP="00EE746B">
      <w:pPr>
        <w:pStyle w:val="Default"/>
        <w:spacing w:line="276" w:lineRule="auto"/>
        <w:jc w:val="both"/>
        <w:rPr>
          <w:lang/>
        </w:rPr>
      </w:pPr>
    </w:p>
    <w:p w:rsidR="004B183E" w:rsidRPr="00EE746B" w:rsidRDefault="00F31BAD" w:rsidP="00EE746B">
      <w:pPr>
        <w:pStyle w:val="Default"/>
        <w:spacing w:line="276" w:lineRule="auto"/>
        <w:jc w:val="both"/>
        <w:rPr>
          <w:b/>
        </w:rPr>
      </w:pPr>
      <w:r w:rsidRPr="00EE746B">
        <w:t xml:space="preserve"> </w:t>
      </w:r>
      <w:r w:rsidR="00EE746B" w:rsidRPr="00EE746B">
        <w:t>Нивои образовања</w:t>
      </w:r>
      <w:r w:rsidR="00EE746B" w:rsidRPr="00EE746B">
        <w:rPr>
          <w:b/>
        </w:rPr>
        <w:t>:</w:t>
      </w:r>
    </w:p>
    <w:p w:rsidR="004B183E" w:rsidRPr="00EE746B" w:rsidRDefault="00F352F3" w:rsidP="00EE746B">
      <w:pPr>
        <w:pStyle w:val="Default"/>
        <w:spacing w:line="276" w:lineRule="auto"/>
        <w:jc w:val="both"/>
      </w:pPr>
      <w:r w:rsidRPr="00EE746B">
        <w:rPr>
          <w:lang w:eastAsia="zh-CN"/>
        </w:rPr>
        <w:pict>
          <v:rect id="Rectangle 3" o:spid="_x0000_s1036" style="position:absolute;left:0;text-align:left;margin-left:1in;margin-top:2.9pt;width:107.25pt;height:46.8pt;z-index:251656192" o:gfxdata="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eRtb1wAAAAkB&#10;AAAPAAAAAAAAAAEAIAAAACIAAABkcnMvZG93bnJldi54bWxQSwECFAAUAAAACACHTuJAQrJky+MB&#10;AADtAwAADgAAAAAAAAABACAAAAAmAQAAZHJzL2Uyb0RvYy54bWxQSwUGAAAAAAYABgBZAQAAewUA&#10;AAAA&#10;">
            <v:textbox>
              <w:txbxContent>
                <w:p w:rsidR="00301D11" w:rsidRPr="00F352F3" w:rsidRDefault="00F352F3">
                  <w:pPr>
                    <w:jc w:val="both"/>
                    <w:rPr>
                      <w:rFonts w:ascii="Times New Roman" w:hAnsi="Times New Roman"/>
                      <w:lang/>
                    </w:rPr>
                  </w:pPr>
                  <w:r>
                    <w:rPr>
                      <w:rFonts w:ascii="Times New Roman" w:hAnsi="Times New Roman"/>
                    </w:rPr>
                    <w:t>ВАСПИТАЧ</w:t>
                  </w:r>
                  <w:r>
                    <w:rPr>
                      <w:rFonts w:ascii="Times New Roman" w:hAnsi="Times New Roman"/>
                      <w:lang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ПРЕДШКОЛСК</w:t>
                  </w:r>
                  <w:r>
                    <w:rPr>
                      <w:rFonts w:ascii="Times New Roman" w:hAnsi="Times New Roman"/>
                      <w:lang/>
                    </w:rPr>
                    <w:t>Е ДЕЦЕ</w:t>
                  </w:r>
                  <w:r w:rsidR="00761E46">
                    <w:rPr>
                      <w:rFonts w:ascii="Times New Roman" w:hAnsi="Times New Roman"/>
                    </w:rPr>
                    <w:t xml:space="preserve"> </w:t>
                  </w:r>
                </w:p>
              </w:txbxContent>
            </v:textbox>
          </v:rect>
        </w:pict>
      </w:r>
      <w:r w:rsidR="00F3501A" w:rsidRPr="00EE746B">
        <w:rPr>
          <w:lang w:eastAsia="zh-CN"/>
        </w:rPr>
        <w:pict>
          <v:rect id="Rectangle 5" o:spid="_x0000_s1034" style="position:absolute;left:0;text-align:left;margin-left:376.5pt;margin-top:12.95pt;width:92.25pt;height:36pt;z-index:251655168" o:gfxdata="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/YX/JNYAAAAKAQAADwAA&#10;AAAAAAABACAAAAAiAAAAZHJzL2Rvd25yZXYueG1sUEsBAhQAFAAAAAgAh07iQI3fNHffAQAA7QMA&#10;AA4AAAAAAAAAAQAgAAAAJQEAAGRycy9lMm9Eb2MueG1sUEsFBgAAAAAGAAYAWQEAAHYFAAAAAA==&#10;">
            <v:textbox>
              <w:txbxContent>
                <w:p w:rsidR="00301D11" w:rsidRDefault="00301D1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МЕДИЦИНСКЕ СЕСТРЕ</w:t>
                  </w:r>
                </w:p>
              </w:txbxContent>
            </v:textbox>
          </v:rect>
        </w:pict>
      </w:r>
      <w:r w:rsidR="00F3501A" w:rsidRPr="00EE746B">
        <w:rPr>
          <w:rFonts w:eastAsia="Times New Roman"/>
          <w:lang w:eastAsia="zh-CN"/>
        </w:rPr>
        <w:pict>
          <v:rect id="Rectangle 2" o:spid="_x0000_s1026" style="position:absolute;left:0;text-align:left;margin-left:276.75pt;margin-top:13.7pt;width:108.75pt;height:18pt;z-index:251654144" o:gfxdata="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0si8G1wAAAAkBAAAP&#10;AAAAAAAAAAEAIAAAACIAAABkcnMvZG93bnJldi54bWxQSwECFAAUAAAACACHTuJAYStFGuABAADt&#10;AwAADgAAAAAAAAABACAAAAAmAQAAZHJzL2Uyb0RvYy54bWxQSwUGAAAAAAYABgBZAQAAeAUAAAAA&#10;">
            <v:textbox>
              <w:txbxContent>
                <w:p w:rsidR="00301D11" w:rsidRPr="00F3501A" w:rsidRDefault="00F3501A">
                  <w:pPr>
                    <w:rPr>
                      <w:rFonts w:ascii="Times New Roman" w:hAnsi="Times New Roman"/>
                      <w:lang/>
                    </w:rPr>
                  </w:pPr>
                  <w:r>
                    <w:rPr>
                      <w:rFonts w:ascii="Times New Roman" w:hAnsi="Times New Roman"/>
                    </w:rPr>
                    <w:t>НУТРИЦИОНИСT</w:t>
                  </w:r>
                  <w:r>
                    <w:rPr>
                      <w:rFonts w:ascii="Times New Roman" w:hAnsi="Times New Roman"/>
                      <w:lang/>
                    </w:rPr>
                    <w:t>И</w:t>
                  </w:r>
                </w:p>
              </w:txbxContent>
            </v:textbox>
          </v:rect>
        </w:pict>
      </w:r>
      <w:r w:rsidR="00F3501A" w:rsidRPr="00EE746B">
        <w:rPr>
          <w:lang w:eastAsia="zh-CN"/>
        </w:rPr>
        <w:pict>
          <v:rect id="Rectangle 4" o:spid="_x0000_s1035" style="position:absolute;left:0;text-align:left;margin-left:183.75pt;margin-top:13.7pt;width:87.75pt;height:18pt;z-index:251653120" o:gfxdata="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dUHT1gAAAAkB&#10;AAAPAAAAAAAAAAEAIAAAACIAAABkcnMvZG93bnJldi54bWxQSwECFAAUAAAACACHTuJAHOjAquQB&#10;AADtAwAADgAAAAAAAAABACAAAAAlAQAAZHJzL2Uyb0RvYy54bWxQSwUGAAAAAAYABgBZAQAAewUA&#10;AAAA&#10;">
            <v:textbox>
              <w:txbxContent>
                <w:p w:rsidR="00301D11" w:rsidRDefault="00301D1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ТРЕНЕРИ</w:t>
                  </w:r>
                </w:p>
              </w:txbxContent>
            </v:textbox>
          </v:rect>
        </w:pict>
      </w:r>
    </w:p>
    <w:p w:rsidR="004B183E" w:rsidRPr="00EE746B" w:rsidRDefault="00F3501A" w:rsidP="00EE746B">
      <w:pPr>
        <w:pStyle w:val="Default"/>
        <w:spacing w:line="276" w:lineRule="auto"/>
        <w:jc w:val="both"/>
        <w:rPr>
          <w:u w:val="single"/>
        </w:rPr>
      </w:pPr>
      <w:r w:rsidRPr="00EE746B">
        <w:rPr>
          <w:sz w:val="22"/>
          <w:szCs w:val="22"/>
          <w:u w:val="single"/>
        </w:rPr>
        <w:t xml:space="preserve"> </w:t>
      </w:r>
      <w:r w:rsidR="00F31BAD" w:rsidRPr="00EE746B">
        <w:rPr>
          <w:sz w:val="22"/>
          <w:szCs w:val="22"/>
          <w:u w:val="single"/>
        </w:rPr>
        <w:t>ГОДИНА</w:t>
      </w:r>
    </w:p>
    <w:p w:rsidR="004B183E" w:rsidRPr="00EE746B" w:rsidRDefault="00F3501A" w:rsidP="00EE746B">
      <w:pPr>
        <w:pStyle w:val="Default"/>
        <w:spacing w:line="276" w:lineRule="auto"/>
        <w:jc w:val="both"/>
      </w:pPr>
      <w:r w:rsidRPr="00EE746B">
        <w:rPr>
          <w:lang w:eastAsia="zh-CN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AutoShape 6" o:spid="_x0000_s1033" type="#_x0000_t15" style="position:absolute;left:0;text-align:left;margin-left:-36.75pt;margin-top:38.05pt;width:129pt;height:54pt;rotation:90;z-index:251660288" o:gfxdata="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FjITTYAAAACgEAAA8AAAAAAAAAAQAgAAAAIgAAAGRy&#10;cy9kb3ducmV2LnhtbFBLAQIUABQAAAAIAIdO4kCDbEgRBQIAACwEAAAOAAAAAAAAAAEAIAAAACcB&#10;AABkcnMvZTJvRG9jLnhtbFBLBQYAAAAABgAGAFkBAACeBQAAAAA=&#10;" adj="16202">
            <v:textbox>
              <w:txbxContent>
                <w:p w:rsidR="00301D11" w:rsidRDefault="00F3501A" w:rsidP="00F3501A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  <w:p w:rsidR="00F3501A" w:rsidRDefault="00F3501A" w:rsidP="00F3501A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  <w:p w:rsidR="00301D11" w:rsidRPr="00F3501A" w:rsidRDefault="00F3501A" w:rsidP="00F3501A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</w:p>
    <w:p w:rsidR="004B183E" w:rsidRPr="00EE746B" w:rsidRDefault="00F31BAD" w:rsidP="00EE746B">
      <w:pPr>
        <w:pStyle w:val="Default"/>
        <w:spacing w:line="276" w:lineRule="auto"/>
        <w:ind w:left="1260" w:firstLine="420"/>
        <w:jc w:val="center"/>
      </w:pPr>
      <w:r w:rsidRPr="00EE746B">
        <w:t>ОСН</w:t>
      </w:r>
      <w:r w:rsidR="00F3501A" w:rsidRPr="00EE746B">
        <w:t>O</w:t>
      </w:r>
      <w:r w:rsidRPr="00EE746B">
        <w:t>ВНЕ СТРУКОВНЕ СТУДИЈЕ</w:t>
      </w:r>
    </w:p>
    <w:p w:rsidR="004B183E" w:rsidRPr="00EE746B" w:rsidRDefault="00A15B97" w:rsidP="00EE746B">
      <w:pPr>
        <w:pStyle w:val="Default"/>
        <w:spacing w:line="276" w:lineRule="auto"/>
        <w:jc w:val="both"/>
      </w:pPr>
      <w:r w:rsidRPr="00EE746B">
        <w:rPr>
          <w:lang w:eastAsia="zh-CN"/>
        </w:rPr>
        <w:pict>
          <v:rect id="_x0000_s1032" style="position:absolute;left:0;text-align:left;margin-left:381pt;margin-top:1.75pt;width:89.25pt;height:83.9pt;z-index:251659264" o:gfxdata="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cWi5NgAAAAL&#10;AQAADwAAAAAAAAABACAAAAAiAAAAZHJzL2Rvd25yZXYueG1sUEsBAhQAFAAAAAgAh07iQJ2vss/j&#10;AQAA7wMAAA4AAAAAAAAAAQAgAAAAJwEAAGRycy9lMm9Eb2MueG1sUEsFBgAAAAAGAAYAWQEAAHwF&#10;AAAAAA==&#10;">
            <v:textbox>
              <w:txbxContent>
                <w:p w:rsidR="00301D11" w:rsidRDefault="00301D11" w:rsidP="00F350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Струковна медицинска сестра</w:t>
                  </w:r>
                </w:p>
                <w:p w:rsidR="00301D11" w:rsidRDefault="00301D11" w:rsidP="00F3501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301D11" w:rsidRDefault="00301D11" w:rsidP="00F3501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EСПБ 180</w:t>
                  </w:r>
                </w:p>
                <w:p w:rsidR="00301D11" w:rsidRDefault="00301D1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xbxContent>
            </v:textbox>
          </v:rect>
        </w:pict>
      </w:r>
      <w:r w:rsidRPr="00EE746B">
        <w:rPr>
          <w:lang w:eastAsia="zh-CN"/>
        </w:rPr>
        <w:pict>
          <v:rect id="Rectangle 9" o:spid="_x0000_s1030" style="position:absolute;left:0;text-align:left;margin-left:278.25pt;margin-top:3.65pt;width:95.25pt;height:82pt;z-index:251658240" o:gfxdata="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z/2Ry2AAAAAoB&#10;AAAPAAAAAAAAAAEAIAAAACIAAABkcnMvZG93bnJldi54bWxQSwECFAAUAAAACACHTuJA7Iyjf+IB&#10;AADuAwAADgAAAAAAAAABACAAAAAnAQAAZHJzL2Uyb0RvYy54bWxQSwUGAAAAAAYABgBZAQAAewUA&#10;AAAA&#10;">
            <v:textbox>
              <w:txbxContent>
                <w:p w:rsidR="00301D11" w:rsidRDefault="00301D11" w:rsidP="00F3501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Струковни нутрициониста-</w:t>
                  </w:r>
                  <w:r w:rsidR="00F3501A">
                    <w:rPr>
                      <w:rFonts w:ascii="Times New Roman" w:hAnsi="Times New Roman"/>
                    </w:rPr>
                    <w:br/>
                  </w:r>
                  <w:r>
                    <w:rPr>
                      <w:rFonts w:ascii="Times New Roman" w:hAnsi="Times New Roman"/>
                    </w:rPr>
                    <w:t>дијететичар</w:t>
                  </w:r>
                </w:p>
                <w:p w:rsidR="00301D11" w:rsidRDefault="00301D11" w:rsidP="00F3501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EСПБ 180</w:t>
                  </w:r>
                </w:p>
                <w:p w:rsidR="00301D11" w:rsidRDefault="00301D11">
                  <w:pPr>
                    <w:rPr>
                      <w:rFonts w:ascii="Times New Roman" w:hAnsi="Times New Roman"/>
                    </w:rPr>
                  </w:pPr>
                </w:p>
                <w:p w:rsidR="00301D11" w:rsidRDefault="00301D11">
                  <w:pPr>
                    <w:rPr>
                      <w:rFonts w:ascii="Times New Roman" w:hAnsi="Times New Roman"/>
                    </w:rPr>
                  </w:pPr>
                </w:p>
                <w:p w:rsidR="00301D11" w:rsidRDefault="00301D11">
                  <w:pPr>
                    <w:rPr>
                      <w:rFonts w:ascii="Times New Roman" w:hAnsi="Times New Roman"/>
                    </w:rPr>
                  </w:pPr>
                </w:p>
                <w:p w:rsidR="00301D11" w:rsidRDefault="00301D1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ESPB</w:t>
                  </w:r>
                </w:p>
                <w:p w:rsidR="00301D11" w:rsidRDefault="00301D11">
                  <w:pPr>
                    <w:rPr>
                      <w:rFonts w:ascii="Times New Roman" w:hAnsi="Times New Roman"/>
                    </w:rPr>
                  </w:pPr>
                </w:p>
                <w:p w:rsidR="00301D11" w:rsidRDefault="00301D11">
                  <w:pPr>
                    <w:rPr>
                      <w:rFonts w:ascii="Times New Roman" w:hAnsi="Times New Roman"/>
                    </w:rPr>
                  </w:pPr>
                </w:p>
                <w:p w:rsidR="00301D11" w:rsidRDefault="00301D1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espb</w:t>
                  </w:r>
                </w:p>
              </w:txbxContent>
            </v:textbox>
          </v:rect>
        </w:pict>
      </w:r>
      <w:r w:rsidRPr="00EE746B">
        <w:rPr>
          <w:lang w:eastAsia="zh-CN"/>
        </w:rPr>
        <w:pict>
          <v:rect id="Rectangle 10" o:spid="_x0000_s1029" style="position:absolute;left:0;text-align:left;margin-left:183pt;margin-top:4.4pt;width:87.75pt;height:81.25pt;z-index:251657216" o:gfxdata="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sk4IjYAAAACgEA&#10;AA8AAAAAAAAAAQAgAAAAIgAAAGRycy9kb3ducmV2LnhtbFBLAQIUABQAAAAIAIdO4kC5DBwR4QEA&#10;AO8DAAAOAAAAAAAAAAEAIAAAACcBAABkcnMvZTJvRG9jLnhtbFBLBQYAAAAABgAGAFkBAAB6BQAA&#10;AAA=&#10;">
            <v:textbox>
              <w:txbxContent>
                <w:p w:rsidR="00301D11" w:rsidRDefault="00761E46" w:rsidP="00F3501A">
                  <w:pPr>
                    <w:jc w:val="center"/>
                    <w:rPr>
                      <w:rFonts w:ascii="Times New Roman" w:hAnsi="Times New Roman"/>
                      <w:lang/>
                    </w:rPr>
                  </w:pPr>
                  <w:r>
                    <w:rPr>
                      <w:rFonts w:ascii="Times New Roman" w:hAnsi="Times New Roman"/>
                      <w:lang/>
                    </w:rPr>
                    <w:t>Т</w:t>
                  </w:r>
                  <w:r w:rsidR="00301D11">
                    <w:rPr>
                      <w:rFonts w:ascii="Times New Roman" w:hAnsi="Times New Roman"/>
                    </w:rPr>
                    <w:t>ренер</w:t>
                  </w:r>
                  <w:r>
                    <w:rPr>
                      <w:rFonts w:ascii="Times New Roman" w:hAnsi="Times New Roman"/>
                      <w:lang/>
                    </w:rPr>
                    <w:t xml:space="preserve"> у спорту</w:t>
                  </w:r>
                </w:p>
                <w:p w:rsidR="00761E46" w:rsidRPr="00761E46" w:rsidRDefault="00761E46" w:rsidP="00F3501A">
                  <w:pPr>
                    <w:jc w:val="center"/>
                    <w:rPr>
                      <w:rFonts w:ascii="Times New Roman" w:hAnsi="Times New Roman"/>
                      <w:lang/>
                    </w:rPr>
                  </w:pPr>
                </w:p>
                <w:p w:rsidR="00301D11" w:rsidRDefault="006357E6" w:rsidP="00F3501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/>
                    </w:rPr>
                    <w:t>Е</w:t>
                  </w:r>
                  <w:r w:rsidR="00301D11">
                    <w:rPr>
                      <w:rFonts w:ascii="Times New Roman" w:hAnsi="Times New Roman"/>
                    </w:rPr>
                    <w:t>СПБ 180</w:t>
                  </w:r>
                </w:p>
                <w:p w:rsidR="00301D11" w:rsidRDefault="00301D11">
                  <w:pPr>
                    <w:rPr>
                      <w:rFonts w:ascii="Times New Roman" w:hAnsi="Times New Roman"/>
                    </w:rPr>
                  </w:pPr>
                </w:p>
                <w:p w:rsidR="00301D11" w:rsidRDefault="00301D11">
                  <w:pPr>
                    <w:rPr>
                      <w:rFonts w:ascii="Times New Roman" w:hAnsi="Times New Roman"/>
                    </w:rPr>
                  </w:pPr>
                </w:p>
                <w:p w:rsidR="00301D11" w:rsidRDefault="00301D11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rect>
        </w:pict>
      </w:r>
      <w:r w:rsidRPr="00EE746B">
        <w:rPr>
          <w:lang w:eastAsia="zh-CN"/>
        </w:rPr>
        <w:pict>
          <v:rect id="Rectangle 8" o:spid="_x0000_s1031" style="position:absolute;left:0;text-align:left;margin-left:1in;margin-top:4.4pt;width:104.25pt;height:81.25pt;z-index:251652096" o:gfxdata="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SfsQbXAAAACgEA&#10;AA8AAAAAAAAAAQAgAAAAIgAAAGRycy9kb3ducmV2LnhtbFBLAQIUABQAAAAIAIdO4kBDieFT4gEA&#10;AO4DAAAOAAAAAAAAAAEAIAAAACYBAABkcnMvZTJvRG9jLnhtbFBLBQYAAAAABgAGAFkBAAB6BQAA&#10;AAA=&#10;">
            <v:textbox>
              <w:txbxContent>
                <w:p w:rsidR="006357E6" w:rsidRDefault="00301D11" w:rsidP="00F3501A">
                  <w:pPr>
                    <w:jc w:val="center"/>
                    <w:rPr>
                      <w:rFonts w:ascii="Times New Roman" w:hAnsi="Times New Roman"/>
                      <w:lang/>
                    </w:rPr>
                  </w:pPr>
                  <w:r>
                    <w:rPr>
                      <w:rFonts w:ascii="Times New Roman" w:hAnsi="Times New Roman"/>
                    </w:rPr>
                    <w:t xml:space="preserve">Струковни </w:t>
                  </w:r>
                  <w:r w:rsidR="00761E46">
                    <w:rPr>
                      <w:rFonts w:ascii="Times New Roman" w:hAnsi="Times New Roman"/>
                    </w:rPr>
                    <w:t xml:space="preserve">васпитач </w:t>
                  </w:r>
                </w:p>
                <w:p w:rsidR="00301D11" w:rsidRDefault="00301D11" w:rsidP="00F3501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EСПБ 180</w:t>
                  </w:r>
                </w:p>
              </w:txbxContent>
            </v:textbox>
          </v:rect>
        </w:pict>
      </w:r>
    </w:p>
    <w:p w:rsidR="004B183E" w:rsidRPr="00EE746B" w:rsidRDefault="004B183E" w:rsidP="00EE746B">
      <w:pPr>
        <w:pStyle w:val="Default"/>
        <w:spacing w:line="276" w:lineRule="auto"/>
        <w:jc w:val="both"/>
      </w:pPr>
    </w:p>
    <w:p w:rsidR="004B183E" w:rsidRPr="00EE746B" w:rsidRDefault="004B183E" w:rsidP="00EE746B">
      <w:pPr>
        <w:pStyle w:val="Default"/>
        <w:spacing w:line="276" w:lineRule="auto"/>
        <w:jc w:val="both"/>
      </w:pPr>
    </w:p>
    <w:p w:rsidR="004B183E" w:rsidRPr="00EE746B" w:rsidRDefault="004B183E" w:rsidP="00EE746B">
      <w:pPr>
        <w:pStyle w:val="Default"/>
        <w:spacing w:line="276" w:lineRule="auto"/>
        <w:jc w:val="both"/>
      </w:pPr>
    </w:p>
    <w:p w:rsidR="004B183E" w:rsidRPr="00EE746B" w:rsidRDefault="004B183E" w:rsidP="00EE746B">
      <w:pPr>
        <w:pStyle w:val="Default"/>
        <w:spacing w:line="276" w:lineRule="auto"/>
        <w:jc w:val="both"/>
      </w:pPr>
    </w:p>
    <w:p w:rsidR="004B183E" w:rsidRPr="00EE746B" w:rsidRDefault="004B183E" w:rsidP="00EE746B">
      <w:pPr>
        <w:pStyle w:val="Default"/>
        <w:spacing w:line="276" w:lineRule="auto"/>
        <w:jc w:val="both"/>
      </w:pPr>
    </w:p>
    <w:p w:rsidR="004B183E" w:rsidRPr="00EE746B" w:rsidRDefault="00761E46" w:rsidP="00EE746B">
      <w:pPr>
        <w:pStyle w:val="Default"/>
        <w:spacing w:line="276" w:lineRule="auto"/>
        <w:jc w:val="both"/>
        <w:rPr>
          <w:rFonts w:eastAsia="Times New Roman"/>
          <w:lang w:val="ru-RU"/>
        </w:rPr>
      </w:pPr>
      <w:r w:rsidRPr="00EE746B">
        <w:rPr>
          <w:rFonts w:eastAsia="Times New Roman"/>
          <w:lang w:eastAsia="zh-CN"/>
        </w:rPr>
        <w:pict>
          <v:rect id="Rectangle 12" o:spid="_x0000_s1027" style="position:absolute;left:0;text-align:left;margin-left:87.75pt;margin-top:8.2pt;width:207.75pt;height:70.95pt;z-index:251662336" o:gfxdata="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gT8tbY&#10;AAAACgEAAA8AAAAAAAAAAQAgAAAAIgAAAGRycy9kb3ducmV2LnhtbFBLAQIUABQAAAAIAIdO4kAp&#10;HiQ45wEAAO8DAAAOAAAAAAAAAAEAIAAAACcBAABkcnMvZTJvRG9jLnhtbFBLBQYAAAAABgAGAFkB&#10;AACABQAAAAA=&#10;">
            <v:textbox>
              <w:txbxContent>
                <w:p w:rsidR="00301D11" w:rsidRPr="006357E6" w:rsidRDefault="00301D11" w:rsidP="00B354B9">
                  <w:pPr>
                    <w:numPr>
                      <w:ilvl w:val="0"/>
                      <w:numId w:val="9"/>
                    </w:num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Специјалиста струковни </w:t>
                  </w:r>
                  <w:r w:rsidR="00761E46">
                    <w:rPr>
                      <w:rFonts w:ascii="Times New Roman" w:hAnsi="Times New Roman"/>
                    </w:rPr>
                    <w:t xml:space="preserve">васпитач </w:t>
                  </w:r>
                  <w:r>
                    <w:rPr>
                      <w:rFonts w:ascii="Times New Roman" w:hAnsi="Times New Roman"/>
                    </w:rPr>
                    <w:t>за рад</w:t>
                  </w:r>
                  <w:r w:rsidR="00761E46">
                    <w:rPr>
                      <w:rFonts w:ascii="Times New Roman" w:hAnsi="Times New Roman"/>
                    </w:rPr>
                    <w:t xml:space="preserve"> са децом са посебним потребама</w:t>
                  </w:r>
                </w:p>
                <w:p w:rsidR="00301D11" w:rsidRDefault="00301D11" w:rsidP="00F3501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ЕСПБ 60</w:t>
                  </w:r>
                </w:p>
              </w:txbxContent>
            </v:textbox>
          </v:rect>
        </w:pict>
      </w:r>
      <w:r w:rsidR="00F3501A" w:rsidRPr="00EE746B">
        <w:rPr>
          <w:rFonts w:eastAsia="Times New Roman"/>
          <w:lang w:eastAsia="zh-CN"/>
        </w:rPr>
        <w:pict>
          <v:shape id="AutoShape 11" o:spid="_x0000_s1028" type="#_x0000_t15" style="position:absolute;left:0;text-align:left;margin-left:-11.1pt;margin-top:24pt;width:77.65pt;height:54pt;rotation:90;z-index:251661312" o:gfxdata="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Mg0z7cAAAADAEAAA8AAAAAAAAAAQAgAAAA&#10;IgAAAGRycy9kb3ducmV2LnhtbFBLAQIUABQAAAAIAIdO4kC+LSuvBwIAAC4EAAAOAAAAAAAAAAEA&#10;IAAAACsBAABkcnMvZTJvRG9jLnhtbFBLBQYAAAAABgAGAFkBAACkBQAAAAA=&#10;" adj="16202">
            <v:textbox>
              <w:txbxContent>
                <w:p w:rsidR="00301D11" w:rsidRDefault="00301D1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01D11" w:rsidRDefault="00301D1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</w:p>
    <w:p w:rsidR="004B183E" w:rsidRPr="00EE746B" w:rsidRDefault="004B183E" w:rsidP="00EE746B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4B183E" w:rsidRPr="00EE746B" w:rsidRDefault="004B183E" w:rsidP="00EE746B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4B183E" w:rsidRPr="00EE746B" w:rsidRDefault="004B183E" w:rsidP="00EE746B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4B183E" w:rsidRPr="00EE746B" w:rsidRDefault="004B183E" w:rsidP="00EE746B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4B183E" w:rsidRPr="00EE746B" w:rsidRDefault="004B183E" w:rsidP="00EE746B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</w:p>
    <w:p w:rsidR="004B183E" w:rsidRPr="00EE746B" w:rsidRDefault="006357E6" w:rsidP="00EE746B">
      <w:pPr>
        <w:pStyle w:val="Default"/>
        <w:spacing w:line="276" w:lineRule="auto"/>
        <w:jc w:val="both"/>
        <w:rPr>
          <w:b/>
          <w:bCs/>
        </w:rPr>
      </w:pPr>
      <w:r w:rsidRPr="00EE746B">
        <w:rPr>
          <w:b/>
          <w:bCs/>
        </w:rPr>
        <w:tab/>
        <w:t>6.1. Календар рада за 201</w:t>
      </w:r>
      <w:r w:rsidRPr="00EE746B">
        <w:rPr>
          <w:b/>
          <w:bCs/>
          <w:lang/>
        </w:rPr>
        <w:t>7</w:t>
      </w:r>
      <w:r w:rsidRPr="00EE746B">
        <w:rPr>
          <w:b/>
          <w:bCs/>
        </w:rPr>
        <w:t>/1</w:t>
      </w:r>
      <w:r w:rsidRPr="00EE746B">
        <w:rPr>
          <w:b/>
          <w:bCs/>
          <w:lang/>
        </w:rPr>
        <w:t>8</w:t>
      </w:r>
      <w:r w:rsidR="00F31BAD" w:rsidRPr="00EE746B">
        <w:rPr>
          <w:b/>
          <w:bCs/>
        </w:rPr>
        <w:t>. годину</w:t>
      </w:r>
    </w:p>
    <w:p w:rsidR="004B183E" w:rsidRPr="00EE746B" w:rsidRDefault="00F31BAD" w:rsidP="00EE746B">
      <w:pPr>
        <w:pStyle w:val="Default"/>
        <w:spacing w:line="276" w:lineRule="auto"/>
        <w:ind w:firstLine="420"/>
        <w:jc w:val="both"/>
        <w:rPr>
          <w:rFonts w:eastAsia="Times New Roman"/>
          <w:bCs/>
        </w:rPr>
      </w:pPr>
      <w:r w:rsidRPr="00EE746B">
        <w:rPr>
          <w:rFonts w:eastAsia="MS Mincho"/>
          <w:lang w:val="sr-Cyrl-CS" w:eastAsia="ja-JP"/>
        </w:rPr>
        <w:t>Календар рада Школе за школску 201</w:t>
      </w:r>
      <w:r w:rsidR="006357E6" w:rsidRPr="00EE746B">
        <w:rPr>
          <w:rFonts w:eastAsia="MS Mincho"/>
          <w:lang w:val="sr-Cyrl-CS" w:eastAsia="ja-JP"/>
        </w:rPr>
        <w:t>7/2018</w:t>
      </w:r>
      <w:r w:rsidRPr="00EE746B">
        <w:rPr>
          <w:rFonts w:eastAsia="MS Mincho"/>
          <w:lang w:val="sr-Cyrl-CS" w:eastAsia="ja-JP"/>
        </w:rPr>
        <w:t xml:space="preserve">. годину </w:t>
      </w:r>
      <w:r w:rsidR="00A15B97" w:rsidRPr="00EE746B">
        <w:rPr>
          <w:rFonts w:eastAsia="MS Mincho"/>
          <w:lang w:eastAsia="ja-JP"/>
        </w:rPr>
        <w:t>дат је у</w:t>
      </w:r>
      <w:r w:rsidRPr="00EE746B">
        <w:rPr>
          <w:rFonts w:eastAsia="MS Mincho"/>
          <w:lang w:eastAsia="ja-JP"/>
        </w:rPr>
        <w:t xml:space="preserve"> </w:t>
      </w:r>
      <w:r w:rsidRPr="00EE746B">
        <w:rPr>
          <w:rFonts w:eastAsia="Times New Roman"/>
          <w:bCs/>
          <w:lang w:val="sr-Cyrl-CS"/>
        </w:rPr>
        <w:t>Прилог</w:t>
      </w:r>
      <w:r w:rsidR="00A15B97" w:rsidRPr="00EE746B">
        <w:rPr>
          <w:rFonts w:eastAsia="Times New Roman"/>
          <w:bCs/>
          <w:lang/>
        </w:rPr>
        <w:t>у</w:t>
      </w:r>
      <w:r w:rsidRPr="00EE746B">
        <w:rPr>
          <w:rFonts w:eastAsia="Times New Roman"/>
          <w:bCs/>
          <w:lang w:val="sr-Cyrl-CS"/>
        </w:rPr>
        <w:t xml:space="preserve"> </w:t>
      </w:r>
      <w:r w:rsidR="002C7CC1">
        <w:rPr>
          <w:rFonts w:eastAsia="Times New Roman"/>
          <w:bCs/>
          <w:lang/>
        </w:rPr>
        <w:t>3</w:t>
      </w:r>
      <w:r w:rsidRPr="00EE746B">
        <w:rPr>
          <w:rFonts w:eastAsia="Times New Roman"/>
          <w:bCs/>
        </w:rPr>
        <w:t>. Све активности предвиђене календаром су у потпуности реализоване.</w:t>
      </w:r>
    </w:p>
    <w:p w:rsidR="004B183E" w:rsidRDefault="004B183E" w:rsidP="00EE746B">
      <w:pPr>
        <w:pStyle w:val="Default"/>
        <w:spacing w:line="276" w:lineRule="auto"/>
        <w:jc w:val="both"/>
        <w:rPr>
          <w:rFonts w:eastAsia="Times New Roman"/>
          <w:bCs/>
        </w:rPr>
      </w:pPr>
    </w:p>
    <w:p w:rsidR="00F07C5A" w:rsidRPr="00EE746B" w:rsidRDefault="00F07C5A" w:rsidP="00EE746B">
      <w:pPr>
        <w:pStyle w:val="Default"/>
        <w:spacing w:line="276" w:lineRule="auto"/>
        <w:jc w:val="both"/>
        <w:rPr>
          <w:rFonts w:eastAsia="Times New Roman"/>
          <w:bCs/>
        </w:rPr>
      </w:pPr>
    </w:p>
    <w:p w:rsidR="004B183E" w:rsidRPr="00F352F3" w:rsidRDefault="00F31BAD" w:rsidP="00EE746B">
      <w:pPr>
        <w:pStyle w:val="Default"/>
        <w:spacing w:line="276" w:lineRule="auto"/>
        <w:jc w:val="both"/>
        <w:rPr>
          <w:b/>
          <w:bCs/>
          <w:lang/>
        </w:rPr>
      </w:pPr>
      <w:r w:rsidRPr="00EE746B">
        <w:rPr>
          <w:b/>
          <w:bCs/>
        </w:rPr>
        <w:tab/>
        <w:t xml:space="preserve">6.2. Реализација студијског програма струковни </w:t>
      </w:r>
      <w:r w:rsidR="00761E46">
        <w:rPr>
          <w:b/>
          <w:bCs/>
        </w:rPr>
        <w:t xml:space="preserve">васпитач </w:t>
      </w:r>
    </w:p>
    <w:p w:rsidR="004B183E" w:rsidRPr="00EE746B" w:rsidRDefault="00F31BAD" w:rsidP="00EE746B">
      <w:pPr>
        <w:pStyle w:val="Default"/>
        <w:spacing w:line="276" w:lineRule="auto"/>
        <w:ind w:firstLine="420"/>
        <w:jc w:val="both"/>
      </w:pPr>
      <w:r w:rsidRPr="00EE746B">
        <w:t>У склад</w:t>
      </w:r>
      <w:r w:rsidR="00A15B97" w:rsidRPr="00EE746B">
        <w:t>у са календаром рада за шк. 201</w:t>
      </w:r>
      <w:r w:rsidR="00A15B97" w:rsidRPr="00EE746B">
        <w:rPr>
          <w:lang/>
        </w:rPr>
        <w:t>7</w:t>
      </w:r>
      <w:r w:rsidR="00A15B97" w:rsidRPr="00EE746B">
        <w:t>/1</w:t>
      </w:r>
      <w:r w:rsidR="00A15B97" w:rsidRPr="00EE746B">
        <w:rPr>
          <w:lang/>
        </w:rPr>
        <w:t>8</w:t>
      </w:r>
      <w:r w:rsidRPr="00EE746B">
        <w:t>. годину, реализоване су све предвиђене активности у оквиру студијског програма:</w:t>
      </w:r>
    </w:p>
    <w:p w:rsidR="004B183E" w:rsidRPr="00EE746B" w:rsidRDefault="00F31BAD" w:rsidP="00EE746B">
      <w:pPr>
        <w:pStyle w:val="Default"/>
        <w:spacing w:line="276" w:lineRule="auto"/>
        <w:jc w:val="both"/>
      </w:pPr>
      <w:r w:rsidRPr="00EE746B">
        <w:t xml:space="preserve">- </w:t>
      </w:r>
      <w:r w:rsidR="00AB0A62" w:rsidRPr="00EE746B">
        <w:rPr>
          <w:lang/>
        </w:rPr>
        <w:t xml:space="preserve"> Р</w:t>
      </w:r>
      <w:r w:rsidRPr="00EE746B">
        <w:t>едовна настава у трајању од 30 седмица (15 седмица зимски и 15 седмица љетњи семестар), од чега је било педагошке праксе:</w:t>
      </w:r>
    </w:p>
    <w:p w:rsidR="004B183E" w:rsidRPr="00EE746B" w:rsidRDefault="00F31BAD" w:rsidP="00EE746B">
      <w:pPr>
        <w:pStyle w:val="Default"/>
        <w:spacing w:line="276" w:lineRule="auto"/>
        <w:jc w:val="both"/>
        <w:rPr>
          <w:lang/>
        </w:rPr>
      </w:pPr>
      <w:r w:rsidRPr="00EE746B">
        <w:t xml:space="preserve"> а) </w:t>
      </w:r>
      <w:r w:rsidRPr="00EE746B">
        <w:rPr>
          <w:lang w:val="sr-Latn-CS"/>
        </w:rPr>
        <w:t>I</w:t>
      </w:r>
      <w:r w:rsidR="00AB0A62" w:rsidRPr="00EE746B">
        <w:t xml:space="preserve"> година дв</w:t>
      </w:r>
      <w:r w:rsidRPr="00EE746B">
        <w:t>е седмице (новембар 201</w:t>
      </w:r>
      <w:r w:rsidR="00AB0A62" w:rsidRPr="00EE746B">
        <w:rPr>
          <w:lang/>
        </w:rPr>
        <w:t>7</w:t>
      </w:r>
      <w:r w:rsidRPr="00EE746B">
        <w:t xml:space="preserve">. године и </w:t>
      </w:r>
      <w:r w:rsidR="00AB0A62" w:rsidRPr="00EE746B">
        <w:rPr>
          <w:lang/>
        </w:rPr>
        <w:t>мај</w:t>
      </w:r>
      <w:r w:rsidR="00AB0A62" w:rsidRPr="00EE746B">
        <w:t xml:space="preserve"> 201</w:t>
      </w:r>
      <w:r w:rsidR="00AB0A62" w:rsidRPr="00EE746B">
        <w:rPr>
          <w:lang/>
        </w:rPr>
        <w:t>8</w:t>
      </w:r>
      <w:r w:rsidRPr="00EE746B">
        <w:t>. године)</w:t>
      </w:r>
      <w:r w:rsidR="004F3A2B" w:rsidRPr="00EE746B">
        <w:rPr>
          <w:lang/>
        </w:rPr>
        <w:t>,</w:t>
      </w:r>
    </w:p>
    <w:p w:rsidR="004B183E" w:rsidRPr="00EE746B" w:rsidRDefault="00F31BAD" w:rsidP="00EE746B">
      <w:pPr>
        <w:pStyle w:val="Default"/>
        <w:spacing w:line="276" w:lineRule="auto"/>
        <w:jc w:val="both"/>
      </w:pPr>
      <w:r w:rsidRPr="00EE746B">
        <w:t xml:space="preserve"> б) </w:t>
      </w:r>
      <w:r w:rsidRPr="00EE746B">
        <w:rPr>
          <w:lang w:val="sr-Latn-CS"/>
        </w:rPr>
        <w:t xml:space="preserve">II </w:t>
      </w:r>
      <w:r w:rsidRPr="00EE746B">
        <w:t>година четири седмице (по једна седмица у о</w:t>
      </w:r>
      <w:r w:rsidR="00AB0A62" w:rsidRPr="00EE746B">
        <w:t>ктоб</w:t>
      </w:r>
      <w:r w:rsidRPr="00EE746B">
        <w:t xml:space="preserve">ру и </w:t>
      </w:r>
      <w:r w:rsidR="00AB0A62" w:rsidRPr="00EE746B">
        <w:rPr>
          <w:lang/>
        </w:rPr>
        <w:t>новембру</w:t>
      </w:r>
      <w:r w:rsidR="00AB0A62" w:rsidRPr="00EE746B">
        <w:t xml:space="preserve"> 201</w:t>
      </w:r>
      <w:r w:rsidR="00AB0A62" w:rsidRPr="00EE746B">
        <w:rPr>
          <w:lang/>
        </w:rPr>
        <w:t>7</w:t>
      </w:r>
      <w:r w:rsidR="00AB0A62" w:rsidRPr="00EE746B">
        <w:t>. и две седмице у марту 201</w:t>
      </w:r>
      <w:r w:rsidR="00AB0A62" w:rsidRPr="00EE746B">
        <w:rPr>
          <w:lang/>
        </w:rPr>
        <w:t>8</w:t>
      </w:r>
      <w:r w:rsidRPr="00EE746B">
        <w:t>. године),</w:t>
      </w:r>
    </w:p>
    <w:p w:rsidR="004B183E" w:rsidRPr="00EE746B" w:rsidRDefault="00F31BAD" w:rsidP="00EE746B">
      <w:pPr>
        <w:pStyle w:val="Default"/>
        <w:spacing w:line="276" w:lineRule="auto"/>
        <w:jc w:val="both"/>
      </w:pPr>
      <w:r w:rsidRPr="00EE746B">
        <w:t xml:space="preserve"> в)</w:t>
      </w:r>
      <w:r w:rsidRPr="00EE746B">
        <w:rPr>
          <w:lang w:val="sr-Latn-CS"/>
        </w:rPr>
        <w:t xml:space="preserve"> III </w:t>
      </w:r>
      <w:r w:rsidRPr="00EE746B">
        <w:t>година пет седмица (по једна се</w:t>
      </w:r>
      <w:r w:rsidR="00AB0A62" w:rsidRPr="00EE746B">
        <w:t>дмица у новембру и децембру 201</w:t>
      </w:r>
      <w:r w:rsidR="00AB0A62" w:rsidRPr="00EE746B">
        <w:rPr>
          <w:lang/>
        </w:rPr>
        <w:t>7</w:t>
      </w:r>
      <w:r w:rsidRPr="00EE746B">
        <w:t>. и по једна сед</w:t>
      </w:r>
      <w:r w:rsidR="00AB0A62" w:rsidRPr="00EE746B">
        <w:t>мица у марту, априлу и мају 201</w:t>
      </w:r>
      <w:r w:rsidR="00AB0A62" w:rsidRPr="00EE746B">
        <w:rPr>
          <w:lang/>
        </w:rPr>
        <w:t>8</w:t>
      </w:r>
      <w:r w:rsidRPr="00EE746B">
        <w:t>. године).</w:t>
      </w:r>
    </w:p>
    <w:p w:rsidR="004B183E" w:rsidRPr="00EE746B" w:rsidRDefault="00AB0A62" w:rsidP="00EE746B">
      <w:pPr>
        <w:pStyle w:val="Default"/>
        <w:spacing w:line="276" w:lineRule="auto"/>
        <w:jc w:val="both"/>
        <w:rPr>
          <w:lang w:val="sr-Latn-CS"/>
        </w:rPr>
      </w:pPr>
      <w:r w:rsidRPr="00EE746B">
        <w:rPr>
          <w:lang/>
        </w:rPr>
        <w:lastRenderedPageBreak/>
        <w:t xml:space="preserve">-  </w:t>
      </w:r>
      <w:r w:rsidR="004F3A2B" w:rsidRPr="00EE746B">
        <w:t>Пе</w:t>
      </w:r>
      <w:r w:rsidR="004F3A2B" w:rsidRPr="00EE746B">
        <w:rPr>
          <w:lang/>
        </w:rPr>
        <w:t>д</w:t>
      </w:r>
      <w:r w:rsidR="00F31BAD" w:rsidRPr="00EE746B">
        <w:t xml:space="preserve">агошка пракса је обављена у предшколској установи “Наша радост” Суботица, установом са којом Школа има споразум о сарадњи. </w:t>
      </w:r>
    </w:p>
    <w:p w:rsidR="004B183E" w:rsidRDefault="00AB0A62" w:rsidP="00EE746B">
      <w:pPr>
        <w:pStyle w:val="Default"/>
        <w:spacing w:line="276" w:lineRule="auto"/>
        <w:jc w:val="both"/>
        <w:rPr>
          <w:lang/>
        </w:rPr>
      </w:pPr>
      <w:r w:rsidRPr="00EE746B">
        <w:rPr>
          <w:lang/>
        </w:rPr>
        <w:t xml:space="preserve">-  </w:t>
      </w:r>
      <w:r w:rsidR="00F31BAD" w:rsidRPr="00EE746B">
        <w:t>Несметано су обављени сви предвиђени испитни рокови (јануарско-фебруарски,</w:t>
      </w:r>
      <w:r w:rsidRPr="00EE746B">
        <w:t xml:space="preserve"> априлски, јунски, септембарски</w:t>
      </w:r>
      <w:r w:rsidRPr="00EE746B">
        <w:rPr>
          <w:lang/>
        </w:rPr>
        <w:t xml:space="preserve"> и</w:t>
      </w:r>
      <w:r w:rsidR="00F31BAD" w:rsidRPr="00EE746B">
        <w:t xml:space="preserve"> октобарски). </w:t>
      </w:r>
    </w:p>
    <w:p w:rsidR="00A0627E" w:rsidRPr="00A0627E" w:rsidRDefault="00A0627E" w:rsidP="00EE746B">
      <w:pPr>
        <w:pStyle w:val="Default"/>
        <w:spacing w:line="276" w:lineRule="auto"/>
        <w:jc w:val="both"/>
        <w:rPr>
          <w:lang/>
        </w:rPr>
      </w:pPr>
    </w:p>
    <w:p w:rsidR="004B183E" w:rsidRPr="00EE746B" w:rsidRDefault="00F31BAD" w:rsidP="00EE746B">
      <w:pPr>
        <w:pStyle w:val="Default"/>
        <w:spacing w:line="276" w:lineRule="auto"/>
        <w:jc w:val="both"/>
        <w:rPr>
          <w:b/>
          <w:bCs/>
        </w:rPr>
      </w:pPr>
      <w:r w:rsidRPr="00EE746B">
        <w:rPr>
          <w:b/>
          <w:bCs/>
        </w:rPr>
        <w:t>6.3. Реализација студијског програма струковни тренер</w:t>
      </w:r>
    </w:p>
    <w:p w:rsidR="004B183E" w:rsidRPr="00EE746B" w:rsidRDefault="00F31BAD" w:rsidP="00EE746B">
      <w:pPr>
        <w:pStyle w:val="Default"/>
        <w:spacing w:line="276" w:lineRule="auto"/>
        <w:ind w:firstLine="360"/>
        <w:jc w:val="both"/>
      </w:pPr>
      <w:r w:rsidRPr="00EE746B">
        <w:t>У складу са календаром рада за шк. 201</w:t>
      </w:r>
      <w:r w:rsidR="00AB0A62" w:rsidRPr="00EE746B">
        <w:rPr>
          <w:lang/>
        </w:rPr>
        <w:t>7</w:t>
      </w:r>
      <w:r w:rsidR="00AB0A62" w:rsidRPr="00EE746B">
        <w:t>/1</w:t>
      </w:r>
      <w:r w:rsidR="00AB0A62" w:rsidRPr="00EE746B">
        <w:rPr>
          <w:lang/>
        </w:rPr>
        <w:t>8</w:t>
      </w:r>
      <w:r w:rsidRPr="00EE746B">
        <w:t>. годину, реализоване су све предвиђене активности у оквиру студијског програма:</w:t>
      </w:r>
    </w:p>
    <w:p w:rsidR="004B183E" w:rsidRPr="00EE746B" w:rsidRDefault="00AB0A62" w:rsidP="00B354B9">
      <w:pPr>
        <w:pStyle w:val="Default"/>
        <w:numPr>
          <w:ilvl w:val="0"/>
          <w:numId w:val="10"/>
        </w:numPr>
        <w:spacing w:line="276" w:lineRule="auto"/>
        <w:jc w:val="both"/>
      </w:pPr>
      <w:r w:rsidRPr="00EE746B">
        <w:rPr>
          <w:lang/>
        </w:rPr>
        <w:t>Р</w:t>
      </w:r>
      <w:r w:rsidR="00F31BAD" w:rsidRPr="00EE746B">
        <w:t xml:space="preserve">едовна настава у трајању од 30 седмица (15 седмица зимски и 15 седмица љетњи семестар). </w:t>
      </w:r>
    </w:p>
    <w:p w:rsidR="00AF5D18" w:rsidRPr="00EE746B" w:rsidRDefault="00AB0A62" w:rsidP="00B354B9">
      <w:pPr>
        <w:pStyle w:val="Default"/>
        <w:numPr>
          <w:ilvl w:val="0"/>
          <w:numId w:val="10"/>
        </w:numPr>
        <w:spacing w:line="276" w:lineRule="auto"/>
        <w:jc w:val="both"/>
      </w:pPr>
      <w:r w:rsidRPr="00EE746B">
        <w:rPr>
          <w:lang/>
        </w:rPr>
        <w:t>С</w:t>
      </w:r>
      <w:r w:rsidR="00AF5D18" w:rsidRPr="00EE746B">
        <w:t xml:space="preserve">тручна пракса је обављена у </w:t>
      </w:r>
      <w:r w:rsidRPr="00EE746B">
        <w:rPr>
          <w:lang/>
        </w:rPr>
        <w:t xml:space="preserve">сарадњи са Спортским савезом – у </w:t>
      </w:r>
      <w:r w:rsidR="00AF5D18" w:rsidRPr="00EE746B">
        <w:t>спортским клубовима</w:t>
      </w:r>
      <w:r w:rsidRPr="00EE746B">
        <w:rPr>
          <w:lang/>
        </w:rPr>
        <w:t xml:space="preserve"> </w:t>
      </w:r>
      <w:r w:rsidR="00AF5D18" w:rsidRPr="00EE746B">
        <w:t>у Субот</w:t>
      </w:r>
      <w:r w:rsidRPr="00EE746B">
        <w:rPr>
          <w:lang/>
        </w:rPr>
        <w:t>и</w:t>
      </w:r>
      <w:r w:rsidR="00AF5D18" w:rsidRPr="00EE746B">
        <w:t>ци</w:t>
      </w:r>
      <w:r w:rsidRPr="00EE746B">
        <w:rPr>
          <w:lang/>
        </w:rPr>
        <w:t>.</w:t>
      </w:r>
    </w:p>
    <w:p w:rsidR="004B183E" w:rsidRPr="00EE746B" w:rsidRDefault="00F31BAD" w:rsidP="00B354B9">
      <w:pPr>
        <w:pStyle w:val="Default"/>
        <w:numPr>
          <w:ilvl w:val="0"/>
          <w:numId w:val="10"/>
        </w:numPr>
        <w:spacing w:line="276" w:lineRule="auto"/>
        <w:jc w:val="both"/>
      </w:pPr>
      <w:r w:rsidRPr="00EE746B">
        <w:t>Несметано су обављени сви предвиђени испитни рокови (јануарско-фебруарски, априлски, јунски, септембарски</w:t>
      </w:r>
      <w:r w:rsidR="00AB0A62" w:rsidRPr="00EE746B">
        <w:rPr>
          <w:lang/>
        </w:rPr>
        <w:t xml:space="preserve"> и</w:t>
      </w:r>
      <w:r w:rsidRPr="00EE746B">
        <w:t xml:space="preserve"> октобарски).</w:t>
      </w:r>
    </w:p>
    <w:p w:rsidR="004B183E" w:rsidRPr="00EE746B" w:rsidRDefault="004B183E" w:rsidP="00EE746B">
      <w:pPr>
        <w:pStyle w:val="Default"/>
        <w:spacing w:line="276" w:lineRule="auto"/>
        <w:jc w:val="both"/>
      </w:pPr>
    </w:p>
    <w:p w:rsidR="004B183E" w:rsidRPr="00EE746B" w:rsidRDefault="00F31BAD" w:rsidP="00EE746B">
      <w:pPr>
        <w:pStyle w:val="Default"/>
        <w:spacing w:line="276" w:lineRule="auto"/>
        <w:jc w:val="both"/>
        <w:rPr>
          <w:b/>
          <w:bCs/>
        </w:rPr>
      </w:pPr>
      <w:r w:rsidRPr="00EE746B">
        <w:rPr>
          <w:b/>
          <w:bCs/>
        </w:rPr>
        <w:t>6.4. Реализација студијског програма струковни нутрициониста-дијететичар</w:t>
      </w:r>
    </w:p>
    <w:p w:rsidR="004B183E" w:rsidRPr="00EE746B" w:rsidRDefault="00F31BAD" w:rsidP="00EE746B">
      <w:pPr>
        <w:pStyle w:val="Default"/>
        <w:spacing w:line="276" w:lineRule="auto"/>
        <w:ind w:firstLine="360"/>
        <w:jc w:val="both"/>
      </w:pPr>
      <w:r w:rsidRPr="00EE746B">
        <w:t>У складу са календаром рада за шк</w:t>
      </w:r>
      <w:r w:rsidR="00AB0A62" w:rsidRPr="00EE746B">
        <w:t>. 201</w:t>
      </w:r>
      <w:r w:rsidR="00AB0A62" w:rsidRPr="00EE746B">
        <w:rPr>
          <w:lang/>
        </w:rPr>
        <w:t>7</w:t>
      </w:r>
      <w:r w:rsidR="00AB0A62" w:rsidRPr="00EE746B">
        <w:t>/1</w:t>
      </w:r>
      <w:r w:rsidR="00AB0A62" w:rsidRPr="00EE746B">
        <w:rPr>
          <w:lang/>
        </w:rPr>
        <w:t>8</w:t>
      </w:r>
      <w:r w:rsidRPr="00EE746B">
        <w:t>. годину, реализоване су све предвиђене активности у оквиру студијског програма:</w:t>
      </w:r>
    </w:p>
    <w:p w:rsidR="004B183E" w:rsidRPr="00EE746B" w:rsidRDefault="00AB0A62" w:rsidP="00B354B9">
      <w:pPr>
        <w:pStyle w:val="Default"/>
        <w:numPr>
          <w:ilvl w:val="0"/>
          <w:numId w:val="11"/>
        </w:numPr>
        <w:spacing w:line="276" w:lineRule="auto"/>
        <w:jc w:val="both"/>
      </w:pPr>
      <w:r w:rsidRPr="00EE746B">
        <w:rPr>
          <w:lang/>
        </w:rPr>
        <w:t>Р</w:t>
      </w:r>
      <w:r w:rsidR="00F31BAD" w:rsidRPr="00EE746B">
        <w:t>едовна настава у трајању од 30 седмица (</w:t>
      </w:r>
      <w:r w:rsidR="00F3501A" w:rsidRPr="00EE746B">
        <w:t xml:space="preserve">15 седмица зимски и 15 седмица </w:t>
      </w:r>
      <w:r w:rsidR="00F3501A" w:rsidRPr="00EE746B">
        <w:rPr>
          <w:lang/>
        </w:rPr>
        <w:t>л</w:t>
      </w:r>
      <w:r w:rsidRPr="00EE746B">
        <w:t>етњи семестар)</w:t>
      </w:r>
      <w:r w:rsidRPr="00EE746B">
        <w:rPr>
          <w:lang/>
        </w:rPr>
        <w:t>.</w:t>
      </w:r>
    </w:p>
    <w:p w:rsidR="004B183E" w:rsidRPr="00EE746B" w:rsidRDefault="00AB0A62" w:rsidP="00B354B9">
      <w:pPr>
        <w:pStyle w:val="Default"/>
        <w:numPr>
          <w:ilvl w:val="0"/>
          <w:numId w:val="11"/>
        </w:numPr>
        <w:spacing w:line="276" w:lineRule="auto"/>
        <w:jc w:val="both"/>
      </w:pPr>
      <w:r w:rsidRPr="00EE746B">
        <w:rPr>
          <w:lang/>
        </w:rPr>
        <w:t>О</w:t>
      </w:r>
      <w:r w:rsidR="00F31BAD" w:rsidRPr="00EE746B">
        <w:t>бављена је стручна пракса током и н</w:t>
      </w:r>
      <w:r w:rsidR="00AF5D18" w:rsidRPr="00EE746B">
        <w:t>а</w:t>
      </w:r>
      <w:r w:rsidR="00F31BAD" w:rsidRPr="00EE746B">
        <w:t>кон шестог семестра у трајању од 180 час</w:t>
      </w:r>
      <w:r w:rsidRPr="00EE746B">
        <w:t>ова</w:t>
      </w:r>
      <w:r w:rsidRPr="00EE746B">
        <w:rPr>
          <w:lang/>
        </w:rPr>
        <w:t xml:space="preserve">, у кухињама колективне исхране – у Општој болници Суботица и </w:t>
      </w:r>
      <w:r w:rsidR="00F31BAD" w:rsidRPr="00EE746B">
        <w:t xml:space="preserve"> Геронтолошком центру у Суботици.</w:t>
      </w:r>
    </w:p>
    <w:p w:rsidR="004B183E" w:rsidRPr="00EE746B" w:rsidRDefault="004B183E" w:rsidP="00EE746B">
      <w:pPr>
        <w:pStyle w:val="Default"/>
        <w:spacing w:line="276" w:lineRule="auto"/>
        <w:jc w:val="both"/>
      </w:pPr>
    </w:p>
    <w:p w:rsidR="004B183E" w:rsidRPr="00EE746B" w:rsidRDefault="00F31BAD" w:rsidP="00EE746B">
      <w:pPr>
        <w:pStyle w:val="Default"/>
        <w:spacing w:line="276" w:lineRule="auto"/>
        <w:jc w:val="both"/>
        <w:rPr>
          <w:b/>
          <w:bCs/>
        </w:rPr>
      </w:pPr>
      <w:r w:rsidRPr="00EE746B">
        <w:rPr>
          <w:b/>
          <w:bCs/>
        </w:rPr>
        <w:t>6.5. Реализација студијског програма струковна медицинска сестра</w:t>
      </w:r>
    </w:p>
    <w:p w:rsidR="004B183E" w:rsidRPr="00EE746B" w:rsidRDefault="00F31BAD" w:rsidP="00EE746B">
      <w:pPr>
        <w:pStyle w:val="Default"/>
        <w:spacing w:line="276" w:lineRule="auto"/>
        <w:ind w:firstLine="420"/>
        <w:jc w:val="both"/>
      </w:pPr>
      <w:r w:rsidRPr="00EE746B">
        <w:t>У склад</w:t>
      </w:r>
      <w:r w:rsidR="00AB0A62" w:rsidRPr="00EE746B">
        <w:t>у са календаром рада за шк. 201</w:t>
      </w:r>
      <w:r w:rsidR="00AB0A62" w:rsidRPr="00EE746B">
        <w:rPr>
          <w:lang/>
        </w:rPr>
        <w:t>7</w:t>
      </w:r>
      <w:r w:rsidR="00AB0A62" w:rsidRPr="00EE746B">
        <w:t>/1</w:t>
      </w:r>
      <w:r w:rsidR="00AB0A62" w:rsidRPr="00EE746B">
        <w:rPr>
          <w:lang/>
        </w:rPr>
        <w:t>8</w:t>
      </w:r>
      <w:r w:rsidRPr="00EE746B">
        <w:t>. годину, реализоване су све предвиђене активности у оквиру студијског програма:</w:t>
      </w:r>
    </w:p>
    <w:p w:rsidR="004B183E" w:rsidRPr="00EE746B" w:rsidRDefault="00F31BAD" w:rsidP="00EE746B">
      <w:pPr>
        <w:pStyle w:val="Default"/>
        <w:spacing w:line="276" w:lineRule="auto"/>
        <w:jc w:val="both"/>
      </w:pPr>
      <w:r w:rsidRPr="00EE746B">
        <w:rPr>
          <w:b/>
          <w:bCs/>
        </w:rPr>
        <w:t xml:space="preserve">- </w:t>
      </w:r>
      <w:r w:rsidR="00AB0A62" w:rsidRPr="00EE746B">
        <w:rPr>
          <w:lang/>
        </w:rPr>
        <w:t>Р</w:t>
      </w:r>
      <w:r w:rsidRPr="00EE746B">
        <w:t xml:space="preserve">едовна настава у трајању од 30 седмица, у оквиру којих је обављена стручна пракса током другог, трећег и четвртог семестра два дана недељно по 8 сати. </w:t>
      </w:r>
      <w:r w:rsidR="00AB0A62" w:rsidRPr="00EE746B">
        <w:rPr>
          <w:lang/>
        </w:rPr>
        <w:t>Л</w:t>
      </w:r>
      <w:r w:rsidR="00AB0A62" w:rsidRPr="00EE746B">
        <w:t>ет</w:t>
      </w:r>
      <w:r w:rsidR="00AB0A62" w:rsidRPr="00EE746B">
        <w:rPr>
          <w:lang/>
        </w:rPr>
        <w:t>њ</w:t>
      </w:r>
      <w:r w:rsidRPr="00EE746B">
        <w:t xml:space="preserve">а пракса је обављена </w:t>
      </w:r>
      <w:r w:rsidR="00AB0A62" w:rsidRPr="00EE746B">
        <w:rPr>
          <w:lang/>
        </w:rPr>
        <w:t xml:space="preserve">током </w:t>
      </w:r>
      <w:r w:rsidR="00AB0A62" w:rsidRPr="00EE746B">
        <w:t>јул</w:t>
      </w:r>
      <w:r w:rsidR="00AB0A62" w:rsidRPr="00EE746B">
        <w:rPr>
          <w:lang/>
        </w:rPr>
        <w:t>а</w:t>
      </w:r>
      <w:r w:rsidR="00AB0A62" w:rsidRPr="00EE746B">
        <w:t xml:space="preserve"> и август</w:t>
      </w:r>
      <w:r w:rsidR="00AB0A62" w:rsidRPr="00EE746B">
        <w:rPr>
          <w:lang/>
        </w:rPr>
        <w:t>а. Пракса</w:t>
      </w:r>
      <w:r w:rsidRPr="00EE746B">
        <w:t xml:space="preserve"> је обављена у Општој болници у Суботици, </w:t>
      </w:r>
      <w:r w:rsidR="00AB0A62" w:rsidRPr="00EE746B">
        <w:rPr>
          <w:lang/>
        </w:rPr>
        <w:t xml:space="preserve">домовима </w:t>
      </w:r>
      <w:r w:rsidRPr="00EE746B">
        <w:t>здравља у Суботици, Геронтолошком центру у Суботици</w:t>
      </w:r>
      <w:r w:rsidR="00AB0A62" w:rsidRPr="00EE746B">
        <w:rPr>
          <w:lang/>
        </w:rPr>
        <w:t>, као и другим установама здравствене заштите са којима школа има споразум о пословно-техничкој сарадњи</w:t>
      </w:r>
      <w:r w:rsidRPr="00EE746B">
        <w:t>.</w:t>
      </w:r>
    </w:p>
    <w:p w:rsidR="004B183E" w:rsidRPr="00EE746B" w:rsidRDefault="004B183E" w:rsidP="00EE746B">
      <w:pPr>
        <w:pStyle w:val="Default"/>
        <w:spacing w:line="276" w:lineRule="auto"/>
        <w:jc w:val="both"/>
        <w:rPr>
          <w:b/>
          <w:bCs/>
          <w:highlight w:val="yellow"/>
        </w:rPr>
      </w:pPr>
    </w:p>
    <w:p w:rsidR="004B183E" w:rsidRPr="00EE746B" w:rsidRDefault="00F31BAD" w:rsidP="00EE746B">
      <w:pPr>
        <w:pStyle w:val="Default"/>
        <w:spacing w:line="276" w:lineRule="auto"/>
        <w:jc w:val="both"/>
        <w:rPr>
          <w:b/>
          <w:bCs/>
        </w:rPr>
      </w:pPr>
      <w:r w:rsidRPr="00EE746B">
        <w:rPr>
          <w:b/>
          <w:bCs/>
        </w:rPr>
        <w:t>6.6. Реализација студијског програма специјалистичких студија</w:t>
      </w:r>
    </w:p>
    <w:p w:rsidR="004B183E" w:rsidRPr="00EE746B" w:rsidRDefault="00F31BAD" w:rsidP="00EE746B">
      <w:pPr>
        <w:pStyle w:val="Default"/>
        <w:spacing w:line="276" w:lineRule="auto"/>
        <w:ind w:firstLine="360"/>
        <w:jc w:val="both"/>
        <w:rPr>
          <w:lang/>
        </w:rPr>
      </w:pPr>
      <w:r w:rsidRPr="00EE746B">
        <w:t>У оквиру студијског програма специјалистичких студија, у шк</w:t>
      </w:r>
      <w:r w:rsidR="004412B7" w:rsidRPr="00EE746B">
        <w:rPr>
          <w:lang/>
        </w:rPr>
        <w:t>олској</w:t>
      </w:r>
      <w:r w:rsidR="00AB0A62" w:rsidRPr="00EE746B">
        <w:t xml:space="preserve"> 201</w:t>
      </w:r>
      <w:r w:rsidR="00AB0A62" w:rsidRPr="00EE746B">
        <w:rPr>
          <w:lang/>
        </w:rPr>
        <w:t>7</w:t>
      </w:r>
      <w:r w:rsidR="00AB0A62" w:rsidRPr="00EE746B">
        <w:t>/1</w:t>
      </w:r>
      <w:r w:rsidR="00AB0A62" w:rsidRPr="00EE746B">
        <w:rPr>
          <w:lang/>
        </w:rPr>
        <w:t>8</w:t>
      </w:r>
      <w:r w:rsidRPr="00EE746B">
        <w:t>. г</w:t>
      </w:r>
      <w:r w:rsidR="00AB0A62" w:rsidRPr="00EE746B">
        <w:t>одини реализована је настава за</w:t>
      </w:r>
      <w:r w:rsidR="00AB0A62" w:rsidRPr="00EE746B">
        <w:rPr>
          <w:lang/>
        </w:rPr>
        <w:t xml:space="preserve"> с</w:t>
      </w:r>
      <w:r w:rsidR="00AB0A62" w:rsidRPr="00EE746B">
        <w:t>пецијалист</w:t>
      </w:r>
      <w:r w:rsidR="00236823" w:rsidRPr="00EE746B">
        <w:rPr>
          <w:lang/>
        </w:rPr>
        <w:t xml:space="preserve">е </w:t>
      </w:r>
      <w:r w:rsidRPr="00EE746B">
        <w:t xml:space="preserve">струковни </w:t>
      </w:r>
      <w:r w:rsidR="00761E46">
        <w:t xml:space="preserve">васпитач </w:t>
      </w:r>
      <w:r w:rsidRPr="00EE746B">
        <w:t>за рад</w:t>
      </w:r>
      <w:r w:rsidR="00236823" w:rsidRPr="00EE746B">
        <w:t xml:space="preserve"> са децом са посебним потребама</w:t>
      </w:r>
      <w:r w:rsidR="00236823" w:rsidRPr="00EE746B">
        <w:rPr>
          <w:lang/>
        </w:rPr>
        <w:t>.</w:t>
      </w:r>
    </w:p>
    <w:p w:rsidR="00236823" w:rsidRPr="00EE746B" w:rsidRDefault="00236823" w:rsidP="00EE746B">
      <w:pPr>
        <w:pStyle w:val="Default"/>
        <w:spacing w:line="276" w:lineRule="auto"/>
        <w:jc w:val="both"/>
        <w:rPr>
          <w:lang/>
        </w:rPr>
      </w:pPr>
      <w:r w:rsidRPr="00EE746B">
        <w:rPr>
          <w:lang/>
        </w:rPr>
        <w:t xml:space="preserve">-  </w:t>
      </w:r>
      <w:r w:rsidR="00F31BAD" w:rsidRPr="00EE746B">
        <w:t>Реализована је редовна настава у трајању од 30 сед</w:t>
      </w:r>
      <w:r w:rsidR="004F3A2B" w:rsidRPr="00EE746B">
        <w:t xml:space="preserve">мица. </w:t>
      </w:r>
    </w:p>
    <w:p w:rsidR="004B183E" w:rsidRPr="00EE746B" w:rsidRDefault="00236823" w:rsidP="00EE746B">
      <w:pPr>
        <w:pStyle w:val="Default"/>
        <w:spacing w:line="276" w:lineRule="auto"/>
        <w:jc w:val="both"/>
      </w:pPr>
      <w:r w:rsidRPr="00EE746B">
        <w:rPr>
          <w:lang/>
        </w:rPr>
        <w:t xml:space="preserve">-  </w:t>
      </w:r>
      <w:r w:rsidR="004F3A2B" w:rsidRPr="00EE746B">
        <w:t>Несметано су обављени сви</w:t>
      </w:r>
      <w:r w:rsidR="004F3A2B" w:rsidRPr="00EE746B">
        <w:rPr>
          <w:lang/>
        </w:rPr>
        <w:t xml:space="preserve"> </w:t>
      </w:r>
      <w:r w:rsidR="00F31BAD" w:rsidRPr="00EE746B">
        <w:t>предвиђени испитни рокови (јануарско-фебруарски, априлски, јунски, септембарски</w:t>
      </w:r>
      <w:r w:rsidRPr="00EE746B">
        <w:rPr>
          <w:lang/>
        </w:rPr>
        <w:t xml:space="preserve"> и</w:t>
      </w:r>
      <w:r w:rsidR="00F31BAD" w:rsidRPr="00EE746B">
        <w:t xml:space="preserve"> октобарски).</w:t>
      </w:r>
    </w:p>
    <w:p w:rsidR="004B183E" w:rsidRPr="00EE746B" w:rsidRDefault="00F31BAD" w:rsidP="00EE746B">
      <w:pPr>
        <w:pStyle w:val="Default"/>
        <w:spacing w:line="276" w:lineRule="auto"/>
        <w:ind w:firstLine="420"/>
        <w:jc w:val="both"/>
      </w:pPr>
      <w:r w:rsidRPr="00EE746B">
        <w:t>Преглед оптерећања наставника и сарадника у шк</w:t>
      </w:r>
      <w:r w:rsidR="004412B7" w:rsidRPr="00EE746B">
        <w:rPr>
          <w:lang/>
        </w:rPr>
        <w:t>олској</w:t>
      </w:r>
      <w:r w:rsidR="00236823" w:rsidRPr="00EE746B">
        <w:t xml:space="preserve"> 201</w:t>
      </w:r>
      <w:r w:rsidR="00236823" w:rsidRPr="00EE746B">
        <w:rPr>
          <w:lang/>
        </w:rPr>
        <w:t>7</w:t>
      </w:r>
      <w:r w:rsidR="00236823" w:rsidRPr="00EE746B">
        <w:t>/1</w:t>
      </w:r>
      <w:r w:rsidR="00236823" w:rsidRPr="00EE746B">
        <w:rPr>
          <w:lang/>
        </w:rPr>
        <w:t>8</w:t>
      </w:r>
      <w:r w:rsidRPr="00EE746B">
        <w:t xml:space="preserve">. години, </w:t>
      </w:r>
      <w:r w:rsidR="00236823" w:rsidRPr="00EE746B">
        <w:rPr>
          <w:lang/>
        </w:rPr>
        <w:t xml:space="preserve">дат </w:t>
      </w:r>
      <w:r w:rsidR="00236823" w:rsidRPr="00EE746B">
        <w:t xml:space="preserve"> је </w:t>
      </w:r>
      <w:r w:rsidR="00236823" w:rsidRPr="00EE746B">
        <w:rPr>
          <w:lang/>
        </w:rPr>
        <w:t>у</w:t>
      </w:r>
      <w:r w:rsidRPr="00EE746B">
        <w:t xml:space="preserve"> Прилог</w:t>
      </w:r>
      <w:r w:rsidR="00236823" w:rsidRPr="00EE746B">
        <w:rPr>
          <w:lang/>
        </w:rPr>
        <w:t xml:space="preserve">у </w:t>
      </w:r>
      <w:r w:rsidR="002C7CC1">
        <w:rPr>
          <w:lang/>
        </w:rPr>
        <w:t>4</w:t>
      </w:r>
      <w:r w:rsidRPr="00EE746B">
        <w:t>.</w:t>
      </w:r>
    </w:p>
    <w:p w:rsidR="00A60A63" w:rsidRPr="00EE746B" w:rsidRDefault="00A60A63" w:rsidP="00A60A63">
      <w:pPr>
        <w:pStyle w:val="Default"/>
        <w:spacing w:line="276" w:lineRule="auto"/>
        <w:ind w:firstLine="420"/>
        <w:jc w:val="both"/>
      </w:pPr>
      <w:r>
        <w:rPr>
          <w:lang/>
        </w:rPr>
        <w:lastRenderedPageBreak/>
        <w:t xml:space="preserve">У </w:t>
      </w:r>
      <w:r w:rsidRPr="00EE746B">
        <w:t>Прилог</w:t>
      </w:r>
      <w:r>
        <w:rPr>
          <w:lang/>
        </w:rPr>
        <w:t>у</w:t>
      </w:r>
      <w:r w:rsidR="002C7CC1">
        <w:t xml:space="preserve"> </w:t>
      </w:r>
      <w:r w:rsidR="002C7CC1">
        <w:rPr>
          <w:lang/>
        </w:rPr>
        <w:t>5</w:t>
      </w:r>
      <w:r w:rsidRPr="00EE746B">
        <w:t>.</w:t>
      </w:r>
      <w:r w:rsidRPr="00EE746B">
        <w:rPr>
          <w:lang/>
        </w:rPr>
        <w:t xml:space="preserve"> </w:t>
      </w:r>
      <w:r>
        <w:rPr>
          <w:lang/>
        </w:rPr>
        <w:t>дат је п</w:t>
      </w:r>
      <w:r w:rsidRPr="00EE746B">
        <w:t>реглед студијских програма по годинама, предметима, статусу, типу, броју часова недељно и наставницима</w:t>
      </w:r>
    </w:p>
    <w:p w:rsidR="004B183E" w:rsidRDefault="004B183E" w:rsidP="00EE746B">
      <w:pPr>
        <w:pStyle w:val="Default"/>
        <w:spacing w:line="276" w:lineRule="auto"/>
        <w:jc w:val="both"/>
        <w:rPr>
          <w:lang/>
        </w:rPr>
      </w:pPr>
    </w:p>
    <w:p w:rsidR="004B183E" w:rsidRPr="00EE746B" w:rsidRDefault="00F31BAD" w:rsidP="00EE746B">
      <w:pPr>
        <w:pStyle w:val="Default"/>
        <w:spacing w:line="276" w:lineRule="auto"/>
        <w:jc w:val="both"/>
        <w:rPr>
          <w:rFonts w:eastAsia="Times New Roman"/>
          <w:b/>
          <w:bCs/>
          <w:sz w:val="28"/>
          <w:szCs w:val="28"/>
          <w:lang w:val="sr-Latn-CS"/>
        </w:rPr>
      </w:pPr>
      <w:r w:rsidRPr="00EE746B">
        <w:rPr>
          <w:rFonts w:eastAsia="Times New Roman"/>
          <w:b/>
          <w:bCs/>
          <w:sz w:val="28"/>
          <w:szCs w:val="28"/>
        </w:rPr>
        <w:t>7. Студенти</w:t>
      </w:r>
    </w:p>
    <w:p w:rsidR="004B183E" w:rsidRPr="00EE746B" w:rsidRDefault="004B183E" w:rsidP="00EE746B">
      <w:pPr>
        <w:pStyle w:val="Default"/>
        <w:spacing w:line="276" w:lineRule="auto"/>
        <w:jc w:val="both"/>
        <w:rPr>
          <w:rFonts w:eastAsia="Times New Roman"/>
          <w:b/>
          <w:bCs/>
          <w:sz w:val="28"/>
          <w:szCs w:val="28"/>
          <w:lang w:val="sr-Latn-CS"/>
        </w:rPr>
      </w:pPr>
    </w:p>
    <w:p w:rsidR="004B183E" w:rsidRPr="00EE746B" w:rsidRDefault="00F31BAD" w:rsidP="00EE746B">
      <w:pPr>
        <w:pStyle w:val="Default"/>
        <w:spacing w:line="276" w:lineRule="auto"/>
        <w:jc w:val="both"/>
        <w:rPr>
          <w:b/>
        </w:rPr>
      </w:pPr>
      <w:r w:rsidRPr="00EE746B">
        <w:rPr>
          <w:b/>
        </w:rPr>
        <w:t>7.1. Бројно стање студената</w:t>
      </w:r>
    </w:p>
    <w:p w:rsidR="004E101D" w:rsidRPr="00EE746B" w:rsidRDefault="004E101D" w:rsidP="00EE746B">
      <w:pPr>
        <w:pStyle w:val="Default"/>
        <w:spacing w:line="276" w:lineRule="auto"/>
        <w:ind w:firstLine="360"/>
        <w:jc w:val="both"/>
      </w:pPr>
      <w:r w:rsidRPr="00EE746B">
        <w:t>У шк</w:t>
      </w:r>
      <w:r w:rsidR="004412B7" w:rsidRPr="00EE746B">
        <w:rPr>
          <w:lang/>
        </w:rPr>
        <w:t xml:space="preserve">олској </w:t>
      </w:r>
      <w:r w:rsidRPr="00EE746B">
        <w:t>201</w:t>
      </w:r>
      <w:r w:rsidR="00236823" w:rsidRPr="00EE746B">
        <w:rPr>
          <w:lang/>
        </w:rPr>
        <w:t>7</w:t>
      </w:r>
      <w:r w:rsidR="00236823" w:rsidRPr="00EE746B">
        <w:t>/1</w:t>
      </w:r>
      <w:r w:rsidR="00236823" w:rsidRPr="00EE746B">
        <w:rPr>
          <w:lang/>
        </w:rPr>
        <w:t>8</w:t>
      </w:r>
      <w:r w:rsidRPr="00EE746B">
        <w:t xml:space="preserve">. </w:t>
      </w:r>
      <w:r w:rsidR="004412B7" w:rsidRPr="00EE746B">
        <w:rPr>
          <w:lang/>
        </w:rPr>
        <w:t>г</w:t>
      </w:r>
      <w:r w:rsidRPr="00EE746B">
        <w:t xml:space="preserve">одини уписано је </w:t>
      </w:r>
      <w:r w:rsidR="00644715">
        <w:rPr>
          <w:lang/>
        </w:rPr>
        <w:t>482</w:t>
      </w:r>
      <w:r w:rsidRPr="00EE746B">
        <w:t xml:space="preserve"> студената, од чега </w:t>
      </w:r>
      <w:r w:rsidR="00644715">
        <w:rPr>
          <w:lang/>
        </w:rPr>
        <w:t>438</w:t>
      </w:r>
      <w:r w:rsidRPr="00EE746B">
        <w:t xml:space="preserve"> студента на основним и </w:t>
      </w:r>
      <w:r w:rsidR="00644715">
        <w:rPr>
          <w:lang/>
        </w:rPr>
        <w:t>24</w:t>
      </w:r>
      <w:r w:rsidR="002C1951" w:rsidRPr="00EE746B">
        <w:t xml:space="preserve"> студената на специјалистичким студијама.</w:t>
      </w:r>
      <w:r w:rsidR="004412B7" w:rsidRPr="00EE746B">
        <w:rPr>
          <w:lang/>
        </w:rPr>
        <w:t xml:space="preserve"> </w:t>
      </w:r>
      <w:r w:rsidR="002C1951" w:rsidRPr="00EE746B">
        <w:t>По студијским програмима</w:t>
      </w:r>
      <w:r w:rsidR="00236823" w:rsidRPr="00EE746B">
        <w:rPr>
          <w:lang/>
        </w:rPr>
        <w:t xml:space="preserve">, број уписаних студената је био </w:t>
      </w:r>
      <w:r w:rsidR="002C1951" w:rsidRPr="00EE746B">
        <w:t>следећ</w:t>
      </w:r>
      <w:r w:rsidR="00236823" w:rsidRPr="00EE746B">
        <w:rPr>
          <w:lang/>
        </w:rPr>
        <w:t>и</w:t>
      </w:r>
      <w:r w:rsidR="002C1951" w:rsidRPr="00EE746B">
        <w:t>:</w:t>
      </w:r>
    </w:p>
    <w:p w:rsidR="002C1951" w:rsidRPr="00EE746B" w:rsidRDefault="002C1951" w:rsidP="00B354B9">
      <w:pPr>
        <w:pStyle w:val="Default"/>
        <w:numPr>
          <w:ilvl w:val="0"/>
          <w:numId w:val="5"/>
        </w:numPr>
        <w:spacing w:line="276" w:lineRule="auto"/>
        <w:jc w:val="both"/>
      </w:pPr>
      <w:r w:rsidRPr="00EE746B">
        <w:t xml:space="preserve">Студијски програм струковни </w:t>
      </w:r>
      <w:r w:rsidR="00761E46">
        <w:t xml:space="preserve">васпитач </w:t>
      </w:r>
      <w:r w:rsidR="00644715">
        <w:rPr>
          <w:lang/>
        </w:rPr>
        <w:t xml:space="preserve">          177 </w:t>
      </w:r>
      <w:r w:rsidRPr="00EE746B">
        <w:t>студената</w:t>
      </w:r>
    </w:p>
    <w:p w:rsidR="002C1951" w:rsidRPr="00EE746B" w:rsidRDefault="002C1951" w:rsidP="00B354B9">
      <w:pPr>
        <w:pStyle w:val="Default"/>
        <w:numPr>
          <w:ilvl w:val="0"/>
          <w:numId w:val="5"/>
        </w:numPr>
        <w:spacing w:line="276" w:lineRule="auto"/>
        <w:jc w:val="both"/>
      </w:pPr>
      <w:r w:rsidRPr="00EE746B">
        <w:t>Студијски програм тренер</w:t>
      </w:r>
      <w:r w:rsidR="00761E46">
        <w:rPr>
          <w:lang/>
        </w:rPr>
        <w:t xml:space="preserve"> у спорту </w:t>
      </w:r>
      <w:r w:rsidRPr="00EE746B">
        <w:t xml:space="preserve">           </w:t>
      </w:r>
      <w:r w:rsidR="00F3501A" w:rsidRPr="00761E46">
        <w:rPr>
          <w:lang/>
        </w:rPr>
        <w:t xml:space="preserve"> </w:t>
      </w:r>
      <w:r w:rsidR="00644715">
        <w:rPr>
          <w:lang/>
        </w:rPr>
        <w:t xml:space="preserve"> 114</w:t>
      </w:r>
    </w:p>
    <w:p w:rsidR="002C1951" w:rsidRPr="00EE746B" w:rsidRDefault="002C1951" w:rsidP="00B354B9">
      <w:pPr>
        <w:pStyle w:val="Default"/>
        <w:numPr>
          <w:ilvl w:val="0"/>
          <w:numId w:val="5"/>
        </w:numPr>
        <w:spacing w:line="276" w:lineRule="auto"/>
        <w:jc w:val="both"/>
      </w:pPr>
      <w:r w:rsidRPr="00EE746B">
        <w:t xml:space="preserve">Студијски програм струковни нутрициониста    </w:t>
      </w:r>
      <w:r w:rsidR="00644715">
        <w:rPr>
          <w:lang/>
        </w:rPr>
        <w:t xml:space="preserve">  58</w:t>
      </w:r>
    </w:p>
    <w:p w:rsidR="002C1951" w:rsidRPr="00EE746B" w:rsidRDefault="002C1951" w:rsidP="00B354B9">
      <w:pPr>
        <w:pStyle w:val="Default"/>
        <w:numPr>
          <w:ilvl w:val="0"/>
          <w:numId w:val="5"/>
        </w:numPr>
        <w:spacing w:line="276" w:lineRule="auto"/>
        <w:jc w:val="both"/>
      </w:pPr>
      <w:r w:rsidRPr="00EE746B">
        <w:t xml:space="preserve">Студијски програм струковна медицинска сестра  </w:t>
      </w:r>
      <w:r w:rsidR="00644715">
        <w:rPr>
          <w:lang/>
        </w:rPr>
        <w:t>109</w:t>
      </w:r>
    </w:p>
    <w:p w:rsidR="002C1951" w:rsidRPr="00EE746B" w:rsidRDefault="002C1951" w:rsidP="00B354B9">
      <w:pPr>
        <w:pStyle w:val="Default"/>
        <w:numPr>
          <w:ilvl w:val="0"/>
          <w:numId w:val="5"/>
        </w:numPr>
        <w:spacing w:line="276" w:lineRule="auto"/>
        <w:jc w:val="both"/>
      </w:pPr>
      <w:r w:rsidRPr="00EE746B">
        <w:t xml:space="preserve">Специјалистичке струковне студије             </w:t>
      </w:r>
      <w:r w:rsidR="00F3501A" w:rsidRPr="00EE746B">
        <w:rPr>
          <w:lang/>
        </w:rPr>
        <w:t xml:space="preserve"> </w:t>
      </w:r>
      <w:r w:rsidR="00644715">
        <w:rPr>
          <w:lang/>
        </w:rPr>
        <w:t>24</w:t>
      </w:r>
    </w:p>
    <w:p w:rsidR="004B183E" w:rsidRPr="00EE746B" w:rsidRDefault="004B183E" w:rsidP="00EE746B">
      <w:pPr>
        <w:pStyle w:val="Default"/>
        <w:spacing w:line="276" w:lineRule="auto"/>
        <w:jc w:val="both"/>
        <w:rPr>
          <w:highlight w:val="yellow"/>
        </w:rPr>
      </w:pPr>
    </w:p>
    <w:p w:rsidR="00AB72F8" w:rsidRPr="00AB72F8" w:rsidRDefault="00AB72F8" w:rsidP="00AB72F8">
      <w:pPr>
        <w:pStyle w:val="Default"/>
        <w:spacing w:line="276" w:lineRule="auto"/>
        <w:jc w:val="both"/>
      </w:pPr>
      <w:r w:rsidRPr="00AB72F8">
        <w:rPr>
          <w:bCs/>
          <w:lang/>
        </w:rPr>
        <w:t xml:space="preserve">Табела 1. </w:t>
      </w:r>
      <w:r w:rsidRPr="00AB72F8">
        <w:rPr>
          <w:bCs/>
        </w:rPr>
        <w:t>Преглед броја студената по годинама студија у шк. 201</w:t>
      </w:r>
      <w:r w:rsidRPr="00AB72F8">
        <w:rPr>
          <w:bCs/>
          <w:lang/>
        </w:rPr>
        <w:t>7</w:t>
      </w:r>
      <w:r w:rsidRPr="00AB72F8">
        <w:rPr>
          <w:bCs/>
        </w:rPr>
        <w:t>/1</w:t>
      </w:r>
      <w:r w:rsidRPr="00AB72F8">
        <w:rPr>
          <w:bCs/>
          <w:lang/>
        </w:rPr>
        <w:t>8</w:t>
      </w:r>
      <w:r w:rsidRPr="00AB72F8">
        <w:t>.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88"/>
        <w:gridCol w:w="1904"/>
        <w:gridCol w:w="604"/>
        <w:gridCol w:w="605"/>
        <w:gridCol w:w="606"/>
        <w:gridCol w:w="606"/>
        <w:gridCol w:w="733"/>
      </w:tblGrid>
      <w:tr w:rsidR="00AB72F8" w:rsidRPr="007E39AC" w:rsidTr="009C531F">
        <w:trPr>
          <w:trHeight w:val="414"/>
          <w:jc w:val="center"/>
        </w:trPr>
        <w:tc>
          <w:tcPr>
            <w:tcW w:w="3888" w:type="dxa"/>
            <w:vMerge w:val="restart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b/>
                <w:sz w:val="22"/>
                <w:szCs w:val="22"/>
                <w:lang w:val="sr-Cyrl-CS"/>
              </w:rPr>
            </w:pPr>
            <w:r w:rsidRPr="007E39AC">
              <w:rPr>
                <w:rFonts w:ascii="Times New Roman" w:eastAsia="MS Mincho" w:hAnsi="Times New Roman"/>
                <w:b/>
                <w:sz w:val="22"/>
                <w:szCs w:val="22"/>
                <w:lang w:val="sr-Cyrl-CS"/>
              </w:rPr>
              <w:t>Назив студијског програма и поље</w:t>
            </w:r>
          </w:p>
        </w:tc>
        <w:tc>
          <w:tcPr>
            <w:tcW w:w="1904" w:type="dxa"/>
            <w:vMerge w:val="restart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b/>
                <w:i/>
                <w:sz w:val="22"/>
                <w:szCs w:val="22"/>
              </w:rPr>
            </w:pPr>
            <w:r w:rsidRPr="007E39AC">
              <w:rPr>
                <w:rFonts w:ascii="Times New Roman" w:eastAsia="MS Mincho" w:hAnsi="Times New Roman"/>
                <w:b/>
                <w:sz w:val="22"/>
                <w:szCs w:val="22"/>
              </w:rPr>
              <w:t>Акредитован</w:t>
            </w:r>
            <w:r>
              <w:rPr>
                <w:rFonts w:ascii="Times New Roman" w:eastAsia="MS Mincho" w:hAnsi="Times New Roman"/>
                <w:b/>
                <w:sz w:val="22"/>
                <w:szCs w:val="22"/>
                <w:lang/>
              </w:rPr>
              <w:t xml:space="preserve"> </w:t>
            </w:r>
            <w:r w:rsidRPr="007E39AC">
              <w:rPr>
                <w:rFonts w:ascii="Times New Roman" w:eastAsia="MS Mincho" w:hAnsi="Times New Roman"/>
                <w:b/>
                <w:sz w:val="22"/>
                <w:szCs w:val="22"/>
              </w:rPr>
              <w:t>број</w:t>
            </w:r>
            <w:r>
              <w:rPr>
                <w:rFonts w:ascii="Times New Roman" w:eastAsia="MS Mincho" w:hAnsi="Times New Roman"/>
                <w:b/>
                <w:sz w:val="22"/>
                <w:szCs w:val="22"/>
                <w:lang/>
              </w:rPr>
              <w:t xml:space="preserve"> </w:t>
            </w:r>
            <w:r w:rsidRPr="007E39AC">
              <w:rPr>
                <w:rFonts w:ascii="Times New Roman" w:eastAsia="MS Mincho" w:hAnsi="Times New Roman"/>
                <w:b/>
                <w:sz w:val="22"/>
                <w:szCs w:val="22"/>
              </w:rPr>
              <w:t>студената</w:t>
            </w:r>
            <w:r>
              <w:rPr>
                <w:rFonts w:ascii="Times New Roman" w:eastAsia="MS Mincho" w:hAnsi="Times New Roman"/>
                <w:b/>
                <w:sz w:val="22"/>
                <w:szCs w:val="22"/>
                <w:lang/>
              </w:rPr>
              <w:t xml:space="preserve"> </w:t>
            </w:r>
            <w:r w:rsidRPr="007E39AC">
              <w:rPr>
                <w:rFonts w:ascii="Times New Roman" w:eastAsia="MS Mincho" w:hAnsi="Times New Roman"/>
                <w:b/>
                <w:sz w:val="22"/>
                <w:szCs w:val="22"/>
              </w:rPr>
              <w:t>за</w:t>
            </w:r>
            <w:r>
              <w:rPr>
                <w:rFonts w:ascii="Times New Roman" w:eastAsia="MS Mincho" w:hAnsi="Times New Roman"/>
                <w:b/>
                <w:sz w:val="22"/>
                <w:szCs w:val="22"/>
                <w:lang/>
              </w:rPr>
              <w:t xml:space="preserve"> </w:t>
            </w:r>
            <w:r w:rsidRPr="007E39AC">
              <w:rPr>
                <w:rFonts w:ascii="Times New Roman" w:eastAsia="MS Mincho" w:hAnsi="Times New Roman"/>
                <w:b/>
                <w:sz w:val="22"/>
                <w:szCs w:val="22"/>
              </w:rPr>
              <w:t>упис у прву</w:t>
            </w:r>
            <w:r>
              <w:rPr>
                <w:rFonts w:ascii="Times New Roman" w:eastAsia="MS Mincho" w:hAnsi="Times New Roman"/>
                <w:b/>
                <w:sz w:val="22"/>
                <w:szCs w:val="22"/>
                <w:lang/>
              </w:rPr>
              <w:t xml:space="preserve"> </w:t>
            </w:r>
            <w:r w:rsidRPr="007E39AC">
              <w:rPr>
                <w:rFonts w:ascii="Times New Roman" w:eastAsia="MS Mincho" w:hAnsi="Times New Roman"/>
                <w:b/>
                <w:sz w:val="22"/>
                <w:szCs w:val="22"/>
              </w:rPr>
              <w:t>годину</w:t>
            </w:r>
          </w:p>
        </w:tc>
        <w:tc>
          <w:tcPr>
            <w:tcW w:w="3154" w:type="dxa"/>
            <w:gridSpan w:val="5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b/>
                <w:sz w:val="22"/>
                <w:szCs w:val="22"/>
                <w:lang w:val="sr-Cyrl-CS"/>
              </w:rPr>
            </w:pPr>
            <w:r w:rsidRPr="007E39AC">
              <w:rPr>
                <w:rFonts w:ascii="Times New Roman" w:eastAsia="MS Mincho" w:hAnsi="Times New Roman"/>
                <w:b/>
                <w:sz w:val="22"/>
                <w:szCs w:val="22"/>
                <w:lang w:val="sr-Cyrl-CS"/>
              </w:rPr>
              <w:t>Стварно уписани у</w:t>
            </w:r>
            <w:r>
              <w:rPr>
                <w:rFonts w:ascii="Times New Roman" w:eastAsia="MS Mincho" w:hAnsi="Times New Roman"/>
                <w:b/>
                <w:sz w:val="22"/>
                <w:szCs w:val="22"/>
                <w:lang w:val="sr-Cyrl-CS"/>
              </w:rPr>
              <w:t xml:space="preserve"> </w:t>
            </w:r>
            <w:r w:rsidRPr="007E39AC">
              <w:rPr>
                <w:rFonts w:ascii="Times New Roman" w:eastAsia="MS Mincho" w:hAnsi="Times New Roman"/>
                <w:b/>
                <w:sz w:val="22"/>
                <w:szCs w:val="22"/>
                <w:lang w:val="sr-Cyrl-CS"/>
              </w:rPr>
              <w:t>текућу школску годину (201</w:t>
            </w:r>
            <w:r>
              <w:rPr>
                <w:rFonts w:ascii="Times New Roman" w:eastAsia="MS Mincho" w:hAnsi="Times New Roman"/>
                <w:b/>
                <w:sz w:val="22"/>
                <w:szCs w:val="22"/>
                <w:lang/>
              </w:rPr>
              <w:t>7</w:t>
            </w:r>
            <w:r w:rsidRPr="007E39AC">
              <w:rPr>
                <w:rFonts w:ascii="Times New Roman" w:eastAsia="MS Mincho" w:hAnsi="Times New Roman"/>
                <w:b/>
                <w:sz w:val="22"/>
                <w:szCs w:val="22"/>
                <w:lang w:val="sr-Cyrl-CS"/>
              </w:rPr>
              <w:t>/1</w:t>
            </w:r>
            <w:r>
              <w:rPr>
                <w:rFonts w:ascii="Times New Roman" w:eastAsia="MS Mincho" w:hAnsi="Times New Roman"/>
                <w:b/>
                <w:sz w:val="22"/>
                <w:szCs w:val="22"/>
                <w:lang/>
              </w:rPr>
              <w:t>8</w:t>
            </w:r>
            <w:r w:rsidRPr="007E39AC">
              <w:rPr>
                <w:rFonts w:ascii="Times New Roman" w:eastAsia="MS Mincho" w:hAnsi="Times New Roman"/>
                <w:b/>
                <w:sz w:val="22"/>
                <w:szCs w:val="22"/>
                <w:lang w:val="sr-Cyrl-CS"/>
              </w:rPr>
              <w:t>)</w:t>
            </w:r>
          </w:p>
        </w:tc>
      </w:tr>
      <w:tr w:rsidR="00AB72F8" w:rsidRPr="007E39AC" w:rsidTr="00AB72F8">
        <w:trPr>
          <w:trHeight w:val="420"/>
          <w:jc w:val="center"/>
        </w:trPr>
        <w:tc>
          <w:tcPr>
            <w:tcW w:w="3888" w:type="dxa"/>
            <w:vMerge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904" w:type="dxa"/>
            <w:vMerge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604" w:type="dxa"/>
            <w:vAlign w:val="center"/>
          </w:tcPr>
          <w:p w:rsidR="00AB72F8" w:rsidRPr="002540BE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b/>
                <w:sz w:val="22"/>
                <w:szCs w:val="22"/>
                <w:lang/>
              </w:rPr>
            </w:pPr>
            <w:r w:rsidRPr="007E39AC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I </w:t>
            </w:r>
          </w:p>
        </w:tc>
        <w:tc>
          <w:tcPr>
            <w:tcW w:w="605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b/>
                <w:sz w:val="22"/>
                <w:szCs w:val="22"/>
                <w:lang w:val="sr-Cyrl-CS"/>
              </w:rPr>
            </w:pPr>
            <w:r w:rsidRPr="007E39AC">
              <w:rPr>
                <w:rFonts w:ascii="Times New Roman" w:eastAsia="MS Mincho" w:hAnsi="Times New Roman"/>
                <w:b/>
                <w:sz w:val="22"/>
                <w:szCs w:val="22"/>
              </w:rPr>
              <w:t>II</w:t>
            </w:r>
          </w:p>
        </w:tc>
        <w:tc>
          <w:tcPr>
            <w:tcW w:w="606" w:type="dxa"/>
            <w:vAlign w:val="center"/>
          </w:tcPr>
          <w:p w:rsidR="00AB72F8" w:rsidRPr="007E39AC" w:rsidRDefault="002540BE" w:rsidP="002540BE">
            <w:pPr>
              <w:spacing w:after="0" w:line="240" w:lineRule="auto"/>
              <w:rPr>
                <w:rFonts w:ascii="Times New Roman" w:eastAsia="MS Mincho" w:hAnsi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III</w:t>
            </w:r>
          </w:p>
        </w:tc>
        <w:tc>
          <w:tcPr>
            <w:tcW w:w="606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b/>
                <w:sz w:val="22"/>
                <w:szCs w:val="22"/>
                <w:lang w:val="sr-Cyrl-CS"/>
              </w:rPr>
            </w:pPr>
            <w:r w:rsidRPr="007E39AC">
              <w:rPr>
                <w:rFonts w:ascii="Times New Roman" w:eastAsia="MS Mincho" w:hAnsi="Times New Roman"/>
                <w:b/>
                <w:sz w:val="22"/>
                <w:szCs w:val="22"/>
                <w:lang w:val="sr-Cyrl-CS"/>
              </w:rPr>
              <w:t>IV</w:t>
            </w:r>
          </w:p>
        </w:tc>
        <w:tc>
          <w:tcPr>
            <w:tcW w:w="733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b/>
                <w:sz w:val="22"/>
                <w:szCs w:val="22"/>
                <w:lang w:val="sr-Cyrl-CS"/>
              </w:rPr>
            </w:pPr>
            <w:r w:rsidRPr="007E39AC">
              <w:rPr>
                <w:rFonts w:ascii="Times New Roman" w:eastAsia="MS Mincho" w:hAnsi="Times New Roman"/>
                <w:b/>
                <w:sz w:val="22"/>
                <w:szCs w:val="22"/>
                <w:lang w:val="sr-Cyrl-CS"/>
              </w:rPr>
              <w:t>збир</w:t>
            </w:r>
          </w:p>
        </w:tc>
      </w:tr>
      <w:tr w:rsidR="00AB72F8" w:rsidRPr="007E39AC" w:rsidTr="00AB72F8">
        <w:trPr>
          <w:trHeight w:val="558"/>
          <w:jc w:val="center"/>
        </w:trPr>
        <w:tc>
          <w:tcPr>
            <w:tcW w:w="3888" w:type="dxa"/>
            <w:vAlign w:val="center"/>
          </w:tcPr>
          <w:p w:rsidR="00AB72F8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 w:rsidRPr="007E39AC"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СТРУКОВНИ ВАСПИТАЧ</w:t>
            </w:r>
          </w:p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 w:rsidRPr="007E39AC"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(на српском</w:t>
            </w: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 xml:space="preserve"> </w:t>
            </w:r>
            <w:r w:rsidRPr="007E39AC"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и мађарском језику) - ДХ</w:t>
            </w:r>
          </w:p>
        </w:tc>
        <w:tc>
          <w:tcPr>
            <w:tcW w:w="1904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66</w:t>
            </w:r>
          </w:p>
        </w:tc>
        <w:tc>
          <w:tcPr>
            <w:tcW w:w="604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38</w:t>
            </w:r>
          </w:p>
        </w:tc>
        <w:tc>
          <w:tcPr>
            <w:tcW w:w="605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47</w:t>
            </w:r>
          </w:p>
        </w:tc>
        <w:tc>
          <w:tcPr>
            <w:tcW w:w="606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92</w:t>
            </w:r>
          </w:p>
        </w:tc>
        <w:tc>
          <w:tcPr>
            <w:tcW w:w="606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733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177</w:t>
            </w:r>
          </w:p>
        </w:tc>
      </w:tr>
      <w:tr w:rsidR="00AB72F8" w:rsidRPr="007E39AC" w:rsidTr="00AB72F8">
        <w:trPr>
          <w:trHeight w:val="322"/>
          <w:jc w:val="center"/>
        </w:trPr>
        <w:tc>
          <w:tcPr>
            <w:tcW w:w="3888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 w:rsidRPr="007E39AC"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ТРЕНЕР</w:t>
            </w: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 xml:space="preserve"> У СПОРТУ-</w:t>
            </w:r>
            <w:r w:rsidRPr="007E39AC"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 xml:space="preserve"> ДХ</w:t>
            </w:r>
          </w:p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1904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60</w:t>
            </w:r>
          </w:p>
        </w:tc>
        <w:tc>
          <w:tcPr>
            <w:tcW w:w="604" w:type="dxa"/>
            <w:vAlign w:val="center"/>
          </w:tcPr>
          <w:p w:rsidR="00AB72F8" w:rsidRPr="00EA12E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/>
              </w:rPr>
              <w:t>41</w:t>
            </w:r>
          </w:p>
        </w:tc>
        <w:tc>
          <w:tcPr>
            <w:tcW w:w="605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25</w:t>
            </w:r>
          </w:p>
        </w:tc>
        <w:tc>
          <w:tcPr>
            <w:tcW w:w="606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48</w:t>
            </w:r>
          </w:p>
        </w:tc>
        <w:tc>
          <w:tcPr>
            <w:tcW w:w="606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733" w:type="dxa"/>
            <w:vAlign w:val="center"/>
          </w:tcPr>
          <w:p w:rsidR="00AB72F8" w:rsidRPr="00EA12E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/>
              </w:rPr>
              <w:t>114</w:t>
            </w:r>
          </w:p>
        </w:tc>
      </w:tr>
      <w:tr w:rsidR="00AB72F8" w:rsidRPr="007E39AC" w:rsidTr="00AB72F8">
        <w:trPr>
          <w:trHeight w:val="436"/>
          <w:jc w:val="center"/>
        </w:trPr>
        <w:tc>
          <w:tcPr>
            <w:tcW w:w="3888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 w:rsidRPr="007E39AC"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СТРУКОВНИ НУТРИЦИОНИСТА ДИЈЕТЕТИЧАР - МД</w:t>
            </w:r>
          </w:p>
        </w:tc>
        <w:tc>
          <w:tcPr>
            <w:tcW w:w="1904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24</w:t>
            </w:r>
          </w:p>
        </w:tc>
        <w:tc>
          <w:tcPr>
            <w:tcW w:w="604" w:type="dxa"/>
            <w:vAlign w:val="center"/>
          </w:tcPr>
          <w:p w:rsidR="00AB72F8" w:rsidRPr="00EA12E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/>
              </w:rPr>
              <w:t>13</w:t>
            </w:r>
          </w:p>
        </w:tc>
        <w:tc>
          <w:tcPr>
            <w:tcW w:w="605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606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25</w:t>
            </w:r>
          </w:p>
        </w:tc>
        <w:tc>
          <w:tcPr>
            <w:tcW w:w="606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733" w:type="dxa"/>
            <w:vAlign w:val="center"/>
          </w:tcPr>
          <w:p w:rsidR="00AB72F8" w:rsidRPr="00EA12E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/>
              </w:rPr>
              <w:t>58</w:t>
            </w:r>
          </w:p>
        </w:tc>
      </w:tr>
      <w:tr w:rsidR="00AB72F8" w:rsidRPr="007E39AC" w:rsidTr="00AB72F8">
        <w:trPr>
          <w:trHeight w:val="534"/>
          <w:jc w:val="center"/>
        </w:trPr>
        <w:tc>
          <w:tcPr>
            <w:tcW w:w="3888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 w:rsidRPr="007E39AC"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СТРУКОВНА МЕДИЦИНСКА СЕСТРА - МД</w:t>
            </w:r>
          </w:p>
        </w:tc>
        <w:tc>
          <w:tcPr>
            <w:tcW w:w="1904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56</w:t>
            </w:r>
          </w:p>
        </w:tc>
        <w:tc>
          <w:tcPr>
            <w:tcW w:w="604" w:type="dxa"/>
            <w:vAlign w:val="center"/>
          </w:tcPr>
          <w:p w:rsidR="00AB72F8" w:rsidRPr="00EA12E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/>
              </w:rPr>
              <w:t>30</w:t>
            </w:r>
          </w:p>
        </w:tc>
        <w:tc>
          <w:tcPr>
            <w:tcW w:w="605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35</w:t>
            </w:r>
          </w:p>
        </w:tc>
        <w:tc>
          <w:tcPr>
            <w:tcW w:w="606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44</w:t>
            </w:r>
          </w:p>
        </w:tc>
        <w:tc>
          <w:tcPr>
            <w:tcW w:w="606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733" w:type="dxa"/>
            <w:vAlign w:val="center"/>
          </w:tcPr>
          <w:p w:rsidR="00AB72F8" w:rsidRPr="00EA12E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/>
              </w:rPr>
              <w:t>109</w:t>
            </w:r>
          </w:p>
        </w:tc>
      </w:tr>
      <w:tr w:rsidR="00AB72F8" w:rsidRPr="007E39AC" w:rsidTr="009C531F">
        <w:trPr>
          <w:trHeight w:val="759"/>
          <w:jc w:val="center"/>
        </w:trPr>
        <w:tc>
          <w:tcPr>
            <w:tcW w:w="3888" w:type="dxa"/>
            <w:vAlign w:val="center"/>
          </w:tcPr>
          <w:p w:rsidR="00AB72F8" w:rsidRPr="00CC22F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/>
              </w:rPr>
            </w:pPr>
            <w:r w:rsidRPr="007E39AC"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СПЕЦ. СТРУК. ВАСПИТАЧ</w:t>
            </w:r>
            <w:r>
              <w:rPr>
                <w:rFonts w:ascii="Times New Roman" w:eastAsia="MS Mincho" w:hAnsi="Times New Roman"/>
                <w:sz w:val="22"/>
                <w:szCs w:val="22"/>
                <w:lang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  <w:lang/>
              </w:rPr>
              <w:t>ЗА РАД СА ДЕЦОМ СА ПОСЕБНИМ ПОТРЕБАМА</w:t>
            </w:r>
          </w:p>
        </w:tc>
        <w:tc>
          <w:tcPr>
            <w:tcW w:w="1904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25</w:t>
            </w:r>
          </w:p>
        </w:tc>
        <w:tc>
          <w:tcPr>
            <w:tcW w:w="604" w:type="dxa"/>
            <w:vAlign w:val="center"/>
          </w:tcPr>
          <w:p w:rsidR="00AB72F8" w:rsidRPr="00EA12E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/>
              </w:rPr>
              <w:t>24</w:t>
            </w:r>
          </w:p>
        </w:tc>
        <w:tc>
          <w:tcPr>
            <w:tcW w:w="605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606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606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-</w:t>
            </w:r>
          </w:p>
        </w:tc>
        <w:tc>
          <w:tcPr>
            <w:tcW w:w="733" w:type="dxa"/>
            <w:vAlign w:val="center"/>
          </w:tcPr>
          <w:p w:rsidR="00AB72F8" w:rsidRPr="00EA12E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/>
              </w:rPr>
              <w:t>24</w:t>
            </w:r>
          </w:p>
        </w:tc>
      </w:tr>
      <w:tr w:rsidR="00AB72F8" w:rsidRPr="007E39AC" w:rsidTr="00AB72F8">
        <w:trPr>
          <w:trHeight w:val="339"/>
          <w:jc w:val="center"/>
        </w:trPr>
        <w:tc>
          <w:tcPr>
            <w:tcW w:w="3888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b/>
                <w:sz w:val="22"/>
                <w:szCs w:val="22"/>
                <w:lang w:val="sr-Cyrl-CS"/>
              </w:rPr>
            </w:pPr>
            <w:r w:rsidRPr="007E39AC">
              <w:rPr>
                <w:rFonts w:ascii="Times New Roman" w:eastAsia="MS Mincho" w:hAnsi="Times New Roman"/>
                <w:b/>
                <w:sz w:val="22"/>
                <w:szCs w:val="22"/>
                <w:lang w:val="sr-Cyrl-CS"/>
              </w:rPr>
              <w:t>Укупан број (ОСС И ССС)</w:t>
            </w:r>
          </w:p>
        </w:tc>
        <w:tc>
          <w:tcPr>
            <w:tcW w:w="1904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231</w:t>
            </w:r>
          </w:p>
        </w:tc>
        <w:tc>
          <w:tcPr>
            <w:tcW w:w="604" w:type="dxa"/>
            <w:vAlign w:val="center"/>
          </w:tcPr>
          <w:p w:rsidR="00AB72F8" w:rsidRPr="00626BD6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/>
              </w:rPr>
              <w:t>146</w:t>
            </w:r>
          </w:p>
        </w:tc>
        <w:tc>
          <w:tcPr>
            <w:tcW w:w="605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127</w:t>
            </w:r>
          </w:p>
        </w:tc>
        <w:tc>
          <w:tcPr>
            <w:tcW w:w="606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val="sr-Cyrl-CS"/>
              </w:rPr>
              <w:t>209</w:t>
            </w:r>
          </w:p>
        </w:tc>
        <w:tc>
          <w:tcPr>
            <w:tcW w:w="606" w:type="dxa"/>
            <w:vAlign w:val="center"/>
          </w:tcPr>
          <w:p w:rsidR="00AB72F8" w:rsidRPr="007E39A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 w:val="sr-Cyrl-CS"/>
              </w:rPr>
            </w:pPr>
          </w:p>
        </w:tc>
        <w:tc>
          <w:tcPr>
            <w:tcW w:w="733" w:type="dxa"/>
            <w:vAlign w:val="center"/>
          </w:tcPr>
          <w:p w:rsidR="00AB72F8" w:rsidRPr="00EA12EC" w:rsidRDefault="00AB72F8" w:rsidP="00AB72F8">
            <w:pPr>
              <w:spacing w:after="0" w:line="240" w:lineRule="auto"/>
              <w:rPr>
                <w:rFonts w:ascii="Times New Roman" w:eastAsia="MS Mincho" w:hAnsi="Times New Roman"/>
                <w:sz w:val="22"/>
                <w:szCs w:val="22"/>
                <w:lang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/>
              </w:rPr>
              <w:t>482</w:t>
            </w:r>
          </w:p>
        </w:tc>
      </w:tr>
    </w:tbl>
    <w:p w:rsidR="00AB72F8" w:rsidRDefault="00AB72F8" w:rsidP="00AB72F8">
      <w:pPr>
        <w:spacing w:after="0" w:line="240" w:lineRule="auto"/>
        <w:jc w:val="both"/>
        <w:rPr>
          <w:rFonts w:ascii="Times New Roman" w:eastAsia="Calibri" w:hAnsi="Times New Roman"/>
          <w:b/>
          <w:sz w:val="12"/>
          <w:szCs w:val="12"/>
          <w:lang w:val="uz-Cyrl-UZ"/>
        </w:rPr>
      </w:pPr>
    </w:p>
    <w:p w:rsidR="00AB72F8" w:rsidRDefault="00AB72F8" w:rsidP="00EE746B">
      <w:pPr>
        <w:pStyle w:val="Default"/>
        <w:spacing w:line="276" w:lineRule="auto"/>
        <w:jc w:val="both"/>
        <w:rPr>
          <w:b/>
          <w:color w:val="auto"/>
          <w:sz w:val="12"/>
          <w:szCs w:val="12"/>
          <w:lang w:val="uz-Cyrl-UZ" w:eastAsia="zh-CN"/>
        </w:rPr>
      </w:pPr>
    </w:p>
    <w:p w:rsidR="004B183E" w:rsidRPr="00EE746B" w:rsidRDefault="00F31BAD" w:rsidP="00EE746B">
      <w:pPr>
        <w:pStyle w:val="Default"/>
        <w:spacing w:line="276" w:lineRule="auto"/>
        <w:jc w:val="both"/>
        <w:rPr>
          <w:b/>
        </w:rPr>
      </w:pPr>
      <w:r w:rsidRPr="00EE746B">
        <w:rPr>
          <w:b/>
        </w:rPr>
        <w:t>7.2.</w:t>
      </w:r>
      <w:r w:rsidR="00236823" w:rsidRPr="00EE746B">
        <w:rPr>
          <w:b/>
          <w:lang/>
        </w:rPr>
        <w:t xml:space="preserve"> </w:t>
      </w:r>
      <w:r w:rsidRPr="00EE746B">
        <w:rPr>
          <w:b/>
        </w:rPr>
        <w:t>Успех студената</w:t>
      </w:r>
    </w:p>
    <w:p w:rsidR="00A60A63" w:rsidRPr="00EE746B" w:rsidRDefault="00F31BAD" w:rsidP="00A60A63">
      <w:pPr>
        <w:pStyle w:val="Default"/>
        <w:spacing w:line="276" w:lineRule="auto"/>
        <w:ind w:firstLine="420"/>
        <w:jc w:val="both"/>
      </w:pPr>
      <w:r w:rsidRPr="00EE746B">
        <w:t>Просек оцена за све предмете, на свим смеровима, у школској 201</w:t>
      </w:r>
      <w:r w:rsidR="00236823" w:rsidRPr="00EE746B">
        <w:rPr>
          <w:lang/>
        </w:rPr>
        <w:t>7</w:t>
      </w:r>
      <w:r w:rsidR="002540BE">
        <w:t>/</w:t>
      </w:r>
      <w:r w:rsidR="00236823" w:rsidRPr="00EE746B">
        <w:t>1</w:t>
      </w:r>
      <w:r w:rsidR="00236823" w:rsidRPr="00EE746B">
        <w:rPr>
          <w:lang/>
        </w:rPr>
        <w:t>8.</w:t>
      </w:r>
      <w:r w:rsidRPr="00EE746B">
        <w:t xml:space="preserve"> години студија је </w:t>
      </w:r>
      <w:r w:rsidR="00236823" w:rsidRPr="00EE746B">
        <w:rPr>
          <w:lang/>
        </w:rPr>
        <w:t xml:space="preserve">износио </w:t>
      </w:r>
      <w:r w:rsidR="00695DCB">
        <w:rPr>
          <w:lang/>
        </w:rPr>
        <w:t>7,68</w:t>
      </w:r>
      <w:r w:rsidRPr="00EE746B">
        <w:t xml:space="preserve">. </w:t>
      </w:r>
      <w:r w:rsidR="00A60A63" w:rsidRPr="00EE746B">
        <w:t>Статистички подаци о напредовању студената по студијском програму,</w:t>
      </w:r>
      <w:r w:rsidR="00A60A63" w:rsidRPr="00EE746B">
        <w:rPr>
          <w:lang/>
        </w:rPr>
        <w:t xml:space="preserve"> дат је у </w:t>
      </w:r>
      <w:r w:rsidR="00A60A63" w:rsidRPr="00EE746B">
        <w:t>Прилог</w:t>
      </w:r>
      <w:r w:rsidR="00A60A63" w:rsidRPr="00EE746B">
        <w:rPr>
          <w:lang/>
        </w:rPr>
        <w:t>у</w:t>
      </w:r>
      <w:r w:rsidR="002C7CC1">
        <w:t xml:space="preserve"> </w:t>
      </w:r>
      <w:r w:rsidR="00AB72F8">
        <w:rPr>
          <w:lang/>
        </w:rPr>
        <w:t>6</w:t>
      </w:r>
      <w:r w:rsidR="00A60A63" w:rsidRPr="00EE746B">
        <w:t>.</w:t>
      </w:r>
    </w:p>
    <w:p w:rsidR="004B183E" w:rsidRPr="00EE746B" w:rsidRDefault="00F31BAD" w:rsidP="00A60A63">
      <w:pPr>
        <w:pStyle w:val="Default"/>
        <w:spacing w:line="276" w:lineRule="auto"/>
        <w:ind w:firstLine="420"/>
        <w:jc w:val="both"/>
      </w:pPr>
      <w:r w:rsidRPr="00EE746B">
        <w:t>Појединачно стање просечне оцене, по годинама и с</w:t>
      </w:r>
      <w:r w:rsidR="00A60A63">
        <w:t>меровима</w:t>
      </w:r>
      <w:r w:rsidRPr="00EE746B">
        <w:t>:</w:t>
      </w:r>
    </w:p>
    <w:p w:rsidR="004B183E" w:rsidRPr="00644715" w:rsidRDefault="00F31BAD" w:rsidP="00644715">
      <w:pPr>
        <w:pStyle w:val="Default"/>
        <w:numPr>
          <w:ilvl w:val="0"/>
          <w:numId w:val="12"/>
        </w:numPr>
        <w:spacing w:line="276" w:lineRule="auto"/>
        <w:ind w:left="360"/>
        <w:jc w:val="both"/>
      </w:pPr>
      <w:r w:rsidRPr="00EE746B">
        <w:rPr>
          <w:b/>
        </w:rPr>
        <w:t xml:space="preserve">Струковни </w:t>
      </w:r>
      <w:r w:rsidR="00761E46">
        <w:rPr>
          <w:b/>
        </w:rPr>
        <w:t xml:space="preserve">васпитач </w:t>
      </w:r>
      <w:r w:rsidRPr="00EE746B">
        <w:t>- на овом студијском програму просек оцена</w:t>
      </w:r>
      <w:r w:rsidR="00236823" w:rsidRPr="00EE746B">
        <w:t xml:space="preserve"> за све предмете у школској 201</w:t>
      </w:r>
      <w:r w:rsidR="00236823" w:rsidRPr="00EE746B">
        <w:rPr>
          <w:lang/>
        </w:rPr>
        <w:t>7</w:t>
      </w:r>
      <w:r w:rsidRPr="00EE746B">
        <w:t>/201</w:t>
      </w:r>
      <w:r w:rsidR="00236823" w:rsidRPr="00EE746B">
        <w:rPr>
          <w:lang/>
        </w:rPr>
        <w:t>8.</w:t>
      </w:r>
      <w:r w:rsidRPr="00EE746B">
        <w:t xml:space="preserve"> години студија је </w:t>
      </w:r>
      <w:r w:rsidR="00644715" w:rsidRPr="00644715">
        <w:rPr>
          <w:lang/>
        </w:rPr>
        <w:t>7,75</w:t>
      </w:r>
      <w:r w:rsidRPr="00644715">
        <w:t>.</w:t>
      </w:r>
    </w:p>
    <w:p w:rsidR="004B183E" w:rsidRPr="00644715" w:rsidRDefault="00644715" w:rsidP="00644715">
      <w:pPr>
        <w:pStyle w:val="Default"/>
        <w:numPr>
          <w:ilvl w:val="0"/>
          <w:numId w:val="19"/>
        </w:numPr>
        <w:spacing w:line="276" w:lineRule="auto"/>
        <w:jc w:val="both"/>
      </w:pPr>
      <w:r w:rsidRPr="00644715">
        <w:t>Прва година   -  8,</w:t>
      </w:r>
      <w:r w:rsidRPr="00644715">
        <w:rPr>
          <w:lang/>
        </w:rPr>
        <w:t>04</w:t>
      </w:r>
    </w:p>
    <w:p w:rsidR="004B183E" w:rsidRPr="00644715" w:rsidRDefault="00644715" w:rsidP="00644715">
      <w:pPr>
        <w:pStyle w:val="Default"/>
        <w:numPr>
          <w:ilvl w:val="0"/>
          <w:numId w:val="19"/>
        </w:numPr>
        <w:spacing w:line="276" w:lineRule="auto"/>
        <w:jc w:val="both"/>
      </w:pPr>
      <w:r w:rsidRPr="00644715">
        <w:t>Друга година  -  7,</w:t>
      </w:r>
      <w:r w:rsidRPr="00644715">
        <w:rPr>
          <w:lang/>
        </w:rPr>
        <w:t>45</w:t>
      </w:r>
      <w:r w:rsidR="00F31BAD" w:rsidRPr="00644715">
        <w:t xml:space="preserve"> </w:t>
      </w:r>
    </w:p>
    <w:p w:rsidR="004B183E" w:rsidRPr="00644715" w:rsidRDefault="00644715" w:rsidP="00644715">
      <w:pPr>
        <w:pStyle w:val="Default"/>
        <w:numPr>
          <w:ilvl w:val="0"/>
          <w:numId w:val="19"/>
        </w:numPr>
        <w:spacing w:line="276" w:lineRule="auto"/>
        <w:jc w:val="both"/>
      </w:pPr>
      <w:r w:rsidRPr="00644715">
        <w:t xml:space="preserve">Трећа година  -  </w:t>
      </w:r>
      <w:r w:rsidRPr="00644715">
        <w:rPr>
          <w:lang/>
        </w:rPr>
        <w:t>7,70</w:t>
      </w:r>
    </w:p>
    <w:p w:rsidR="004B183E" w:rsidRPr="00644715" w:rsidRDefault="00F31BAD" w:rsidP="00644715">
      <w:pPr>
        <w:pStyle w:val="Default"/>
        <w:spacing w:line="276" w:lineRule="auto"/>
        <w:ind w:left="360"/>
        <w:jc w:val="both"/>
      </w:pPr>
      <w:r w:rsidRPr="00644715">
        <w:t>Број студената изражен у процентима који су у року (без обнављања године) дали услов за упис у наредну годину студија:</w:t>
      </w:r>
    </w:p>
    <w:p w:rsidR="004B183E" w:rsidRPr="00644715" w:rsidRDefault="00644715" w:rsidP="00644715">
      <w:pPr>
        <w:pStyle w:val="Default"/>
        <w:numPr>
          <w:ilvl w:val="0"/>
          <w:numId w:val="20"/>
        </w:numPr>
        <w:spacing w:line="276" w:lineRule="auto"/>
        <w:jc w:val="both"/>
      </w:pPr>
      <w:r w:rsidRPr="00644715">
        <w:t xml:space="preserve">Прва година   -  </w:t>
      </w:r>
      <w:r w:rsidRPr="00644715">
        <w:rPr>
          <w:lang/>
        </w:rPr>
        <w:t>77</w:t>
      </w:r>
      <w:r w:rsidR="00F31BAD" w:rsidRPr="00644715">
        <w:t xml:space="preserve">% </w:t>
      </w:r>
    </w:p>
    <w:p w:rsidR="004B183E" w:rsidRPr="00644715" w:rsidRDefault="00644715" w:rsidP="00644715">
      <w:pPr>
        <w:pStyle w:val="Default"/>
        <w:numPr>
          <w:ilvl w:val="0"/>
          <w:numId w:val="20"/>
        </w:numPr>
        <w:spacing w:line="276" w:lineRule="auto"/>
        <w:jc w:val="both"/>
      </w:pPr>
      <w:r w:rsidRPr="00644715">
        <w:lastRenderedPageBreak/>
        <w:t xml:space="preserve">Друга година  -  </w:t>
      </w:r>
      <w:r w:rsidRPr="00644715">
        <w:rPr>
          <w:lang/>
        </w:rPr>
        <w:t>92</w:t>
      </w:r>
      <w:r w:rsidR="00F31BAD" w:rsidRPr="00644715">
        <w:t>%</w:t>
      </w:r>
    </w:p>
    <w:p w:rsidR="004B183E" w:rsidRPr="00644715" w:rsidRDefault="00644715" w:rsidP="00644715">
      <w:pPr>
        <w:pStyle w:val="Default"/>
        <w:numPr>
          <w:ilvl w:val="0"/>
          <w:numId w:val="20"/>
        </w:numPr>
        <w:spacing w:line="276" w:lineRule="auto"/>
        <w:jc w:val="both"/>
      </w:pPr>
      <w:r w:rsidRPr="00644715">
        <w:t xml:space="preserve">Трећа година  -  </w:t>
      </w:r>
      <w:r w:rsidRPr="00644715">
        <w:rPr>
          <w:lang/>
        </w:rPr>
        <w:t>38</w:t>
      </w:r>
      <w:r w:rsidR="00F31BAD" w:rsidRPr="00644715">
        <w:t>%</w:t>
      </w:r>
    </w:p>
    <w:p w:rsidR="00F3501A" w:rsidRPr="00EE746B" w:rsidRDefault="00F3501A" w:rsidP="00EE746B">
      <w:pPr>
        <w:pStyle w:val="Default"/>
        <w:spacing w:line="276" w:lineRule="auto"/>
        <w:ind w:left="360"/>
        <w:jc w:val="both"/>
      </w:pPr>
    </w:p>
    <w:p w:rsidR="004B183E" w:rsidRPr="00644715" w:rsidRDefault="00761E46" w:rsidP="00B354B9">
      <w:pPr>
        <w:pStyle w:val="Default"/>
        <w:numPr>
          <w:ilvl w:val="0"/>
          <w:numId w:val="12"/>
        </w:numPr>
        <w:spacing w:line="276" w:lineRule="auto"/>
        <w:ind w:left="360"/>
        <w:jc w:val="both"/>
      </w:pPr>
      <w:r>
        <w:rPr>
          <w:b/>
          <w:bCs/>
          <w:iCs/>
          <w:lang/>
        </w:rPr>
        <w:t>Т</w:t>
      </w:r>
      <w:r w:rsidR="00F31BAD" w:rsidRPr="00EE746B">
        <w:rPr>
          <w:b/>
          <w:bCs/>
          <w:iCs/>
        </w:rPr>
        <w:t>ренер</w:t>
      </w:r>
      <w:r>
        <w:rPr>
          <w:b/>
          <w:bCs/>
          <w:iCs/>
          <w:lang/>
        </w:rPr>
        <w:t xml:space="preserve"> у спорту</w:t>
      </w:r>
      <w:r w:rsidR="00F31BAD" w:rsidRPr="00EE746B">
        <w:rPr>
          <w:b/>
          <w:bCs/>
          <w:i/>
          <w:iCs/>
        </w:rPr>
        <w:t xml:space="preserve"> </w:t>
      </w:r>
      <w:r w:rsidR="00F31BAD" w:rsidRPr="00EE746B">
        <w:rPr>
          <w:i/>
          <w:iCs/>
        </w:rPr>
        <w:t xml:space="preserve">- </w:t>
      </w:r>
      <w:r w:rsidR="00F31BAD" w:rsidRPr="00EE746B">
        <w:t>на овом студијском програму просек оцена</w:t>
      </w:r>
      <w:r w:rsidR="00236823" w:rsidRPr="00EE746B">
        <w:t xml:space="preserve"> за све предмете у школској </w:t>
      </w:r>
      <w:r w:rsidR="00236823" w:rsidRPr="00644715">
        <w:t>201</w:t>
      </w:r>
      <w:r w:rsidR="00236823" w:rsidRPr="00644715">
        <w:rPr>
          <w:lang/>
        </w:rPr>
        <w:t>7</w:t>
      </w:r>
      <w:r w:rsidR="00236823" w:rsidRPr="00644715">
        <w:t>/201</w:t>
      </w:r>
      <w:r w:rsidR="00236823" w:rsidRPr="00644715">
        <w:rPr>
          <w:lang/>
        </w:rPr>
        <w:t>8.</w:t>
      </w:r>
      <w:r w:rsidR="00F31BAD" w:rsidRPr="00644715">
        <w:t xml:space="preserve"> години студија је </w:t>
      </w:r>
      <w:r w:rsidR="00644715" w:rsidRPr="00644715">
        <w:t>7,</w:t>
      </w:r>
      <w:r w:rsidR="00644715" w:rsidRPr="00644715">
        <w:rPr>
          <w:lang/>
        </w:rPr>
        <w:t>59</w:t>
      </w:r>
      <w:r w:rsidR="00F31BAD" w:rsidRPr="00644715">
        <w:t>. По годинама то је:</w:t>
      </w:r>
    </w:p>
    <w:p w:rsidR="004B183E" w:rsidRPr="00644715" w:rsidRDefault="00644715" w:rsidP="00B354B9">
      <w:pPr>
        <w:pStyle w:val="Default"/>
        <w:numPr>
          <w:ilvl w:val="0"/>
          <w:numId w:val="21"/>
        </w:numPr>
        <w:spacing w:line="276" w:lineRule="auto"/>
        <w:jc w:val="both"/>
      </w:pPr>
      <w:r w:rsidRPr="00644715">
        <w:t xml:space="preserve">Прва година   -  </w:t>
      </w:r>
      <w:r w:rsidRPr="00644715">
        <w:rPr>
          <w:lang/>
        </w:rPr>
        <w:t>8,58</w:t>
      </w:r>
    </w:p>
    <w:p w:rsidR="004B183E" w:rsidRPr="00644715" w:rsidRDefault="00F31BAD" w:rsidP="00B354B9">
      <w:pPr>
        <w:pStyle w:val="Default"/>
        <w:numPr>
          <w:ilvl w:val="0"/>
          <w:numId w:val="21"/>
        </w:numPr>
        <w:spacing w:line="276" w:lineRule="auto"/>
        <w:jc w:val="both"/>
      </w:pPr>
      <w:r w:rsidRPr="00644715">
        <w:t>Друга годин</w:t>
      </w:r>
      <w:r w:rsidR="00644715" w:rsidRPr="00644715">
        <w:t>а  -  7,</w:t>
      </w:r>
      <w:r w:rsidR="00644715" w:rsidRPr="00644715">
        <w:rPr>
          <w:lang/>
        </w:rPr>
        <w:t>5</w:t>
      </w:r>
      <w:r w:rsidRPr="00644715">
        <w:t xml:space="preserve">8 </w:t>
      </w:r>
    </w:p>
    <w:p w:rsidR="004B183E" w:rsidRPr="00644715" w:rsidRDefault="00644715" w:rsidP="00B354B9">
      <w:pPr>
        <w:pStyle w:val="Default"/>
        <w:numPr>
          <w:ilvl w:val="0"/>
          <w:numId w:val="21"/>
        </w:numPr>
        <w:spacing w:line="276" w:lineRule="auto"/>
        <w:jc w:val="both"/>
      </w:pPr>
      <w:r w:rsidRPr="00644715">
        <w:t>Трећа година  -  7,</w:t>
      </w:r>
      <w:r w:rsidRPr="00644715">
        <w:rPr>
          <w:lang/>
        </w:rPr>
        <w:t>0</w:t>
      </w:r>
      <w:r w:rsidR="00F31BAD" w:rsidRPr="00644715">
        <w:t xml:space="preserve">6  </w:t>
      </w:r>
    </w:p>
    <w:p w:rsidR="004B183E" w:rsidRPr="00644715" w:rsidRDefault="00236823" w:rsidP="00EE746B">
      <w:pPr>
        <w:pStyle w:val="Default"/>
        <w:spacing w:line="276" w:lineRule="auto"/>
        <w:ind w:left="360"/>
        <w:jc w:val="both"/>
      </w:pPr>
      <w:r w:rsidRPr="00644715">
        <w:t>Број студената изражен</w:t>
      </w:r>
      <w:r w:rsidR="00F31BAD" w:rsidRPr="00644715">
        <w:t xml:space="preserve"> у процентима који су у року (без обнављања године) дали услов за упис у наредну годину.</w:t>
      </w:r>
    </w:p>
    <w:p w:rsidR="004B183E" w:rsidRPr="00644715" w:rsidRDefault="00F31BAD" w:rsidP="00B354B9">
      <w:pPr>
        <w:pStyle w:val="Default"/>
        <w:numPr>
          <w:ilvl w:val="0"/>
          <w:numId w:val="13"/>
        </w:numPr>
        <w:spacing w:line="276" w:lineRule="auto"/>
        <w:jc w:val="both"/>
      </w:pPr>
      <w:r w:rsidRPr="00644715">
        <w:t xml:space="preserve">Прва година   - </w:t>
      </w:r>
      <w:r w:rsidR="00644715" w:rsidRPr="00644715">
        <w:rPr>
          <w:lang/>
        </w:rPr>
        <w:t>38</w:t>
      </w:r>
      <w:r w:rsidRPr="00644715">
        <w:t xml:space="preserve"> % </w:t>
      </w:r>
    </w:p>
    <w:p w:rsidR="004B183E" w:rsidRPr="00644715" w:rsidRDefault="00F31BAD" w:rsidP="00B354B9">
      <w:pPr>
        <w:pStyle w:val="Default"/>
        <w:numPr>
          <w:ilvl w:val="0"/>
          <w:numId w:val="13"/>
        </w:numPr>
        <w:spacing w:line="276" w:lineRule="auto"/>
        <w:jc w:val="both"/>
      </w:pPr>
      <w:r w:rsidRPr="00644715">
        <w:t xml:space="preserve">Друга година  - </w:t>
      </w:r>
      <w:r w:rsidR="00644715" w:rsidRPr="00644715">
        <w:rPr>
          <w:lang/>
        </w:rPr>
        <w:t>86</w:t>
      </w:r>
      <w:r w:rsidRPr="00644715">
        <w:t xml:space="preserve"> %    </w:t>
      </w:r>
    </w:p>
    <w:p w:rsidR="004B183E" w:rsidRPr="00644715" w:rsidRDefault="00F31BAD" w:rsidP="00B354B9">
      <w:pPr>
        <w:pStyle w:val="Default"/>
        <w:numPr>
          <w:ilvl w:val="0"/>
          <w:numId w:val="13"/>
        </w:numPr>
        <w:spacing w:line="276" w:lineRule="auto"/>
        <w:jc w:val="both"/>
      </w:pPr>
      <w:r w:rsidRPr="00644715">
        <w:t xml:space="preserve">Трећа година  - </w:t>
      </w:r>
      <w:r w:rsidR="00644715" w:rsidRPr="00644715">
        <w:rPr>
          <w:lang/>
        </w:rPr>
        <w:t>48</w:t>
      </w:r>
      <w:r w:rsidRPr="00644715">
        <w:t xml:space="preserve"> %    </w:t>
      </w:r>
    </w:p>
    <w:p w:rsidR="004B183E" w:rsidRPr="00EE746B" w:rsidRDefault="004B183E" w:rsidP="00EE746B">
      <w:pPr>
        <w:pStyle w:val="Default"/>
        <w:spacing w:line="276" w:lineRule="auto"/>
        <w:jc w:val="both"/>
      </w:pPr>
    </w:p>
    <w:p w:rsidR="004B183E" w:rsidRPr="0069184D" w:rsidRDefault="00F31BAD" w:rsidP="00B354B9">
      <w:pPr>
        <w:pStyle w:val="Default"/>
        <w:numPr>
          <w:ilvl w:val="0"/>
          <w:numId w:val="12"/>
        </w:numPr>
        <w:spacing w:line="276" w:lineRule="auto"/>
        <w:ind w:left="360"/>
        <w:jc w:val="both"/>
      </w:pPr>
      <w:r w:rsidRPr="00EE746B">
        <w:rPr>
          <w:b/>
          <w:bCs/>
          <w:iCs/>
        </w:rPr>
        <w:t>Струковни нутрициониста-дијететичар</w:t>
      </w:r>
      <w:r w:rsidRPr="00EE746B">
        <w:t xml:space="preserve"> - на овом студијском програму просек оцена</w:t>
      </w:r>
      <w:r w:rsidR="00236823" w:rsidRPr="00EE746B">
        <w:t xml:space="preserve"> за све </w:t>
      </w:r>
      <w:r w:rsidR="00236823" w:rsidRPr="0069184D">
        <w:t>предмете у школској 201</w:t>
      </w:r>
      <w:r w:rsidR="00236823" w:rsidRPr="0069184D">
        <w:rPr>
          <w:lang/>
        </w:rPr>
        <w:t>7</w:t>
      </w:r>
      <w:r w:rsidR="00236823" w:rsidRPr="0069184D">
        <w:t>/201</w:t>
      </w:r>
      <w:r w:rsidR="00236823" w:rsidRPr="0069184D">
        <w:rPr>
          <w:lang/>
        </w:rPr>
        <w:t>8.</w:t>
      </w:r>
      <w:r w:rsidRPr="0069184D">
        <w:t xml:space="preserve"> години студија је</w:t>
      </w:r>
      <w:r w:rsidR="00644715" w:rsidRPr="0069184D">
        <w:rPr>
          <w:lang/>
        </w:rPr>
        <w:t xml:space="preserve"> 7,94</w:t>
      </w:r>
      <w:r w:rsidRPr="0069184D">
        <w:t>:</w:t>
      </w:r>
    </w:p>
    <w:p w:rsidR="004B183E" w:rsidRPr="0069184D" w:rsidRDefault="00F31BAD" w:rsidP="00B354B9">
      <w:pPr>
        <w:pStyle w:val="Default"/>
        <w:numPr>
          <w:ilvl w:val="0"/>
          <w:numId w:val="14"/>
        </w:numPr>
        <w:spacing w:line="276" w:lineRule="auto"/>
        <w:jc w:val="both"/>
      </w:pPr>
      <w:r w:rsidRPr="0069184D">
        <w:t xml:space="preserve">Прва година  - </w:t>
      </w:r>
      <w:r w:rsidR="00644715" w:rsidRPr="0069184D">
        <w:rPr>
          <w:lang/>
        </w:rPr>
        <w:t>7,84</w:t>
      </w:r>
    </w:p>
    <w:p w:rsidR="004B183E" w:rsidRPr="0069184D" w:rsidRDefault="00644715" w:rsidP="00B354B9">
      <w:pPr>
        <w:pStyle w:val="Default"/>
        <w:numPr>
          <w:ilvl w:val="0"/>
          <w:numId w:val="14"/>
        </w:numPr>
        <w:spacing w:line="276" w:lineRule="auto"/>
        <w:jc w:val="both"/>
      </w:pPr>
      <w:r w:rsidRPr="0069184D">
        <w:t xml:space="preserve">Друга година  - </w:t>
      </w:r>
      <w:r w:rsidRPr="0069184D">
        <w:rPr>
          <w:lang/>
        </w:rPr>
        <w:t>8,13</w:t>
      </w:r>
    </w:p>
    <w:p w:rsidR="004B183E" w:rsidRPr="0069184D" w:rsidRDefault="00644715" w:rsidP="00B354B9">
      <w:pPr>
        <w:pStyle w:val="Default"/>
        <w:numPr>
          <w:ilvl w:val="0"/>
          <w:numId w:val="14"/>
        </w:numPr>
        <w:spacing w:line="276" w:lineRule="auto"/>
        <w:jc w:val="both"/>
      </w:pPr>
      <w:r w:rsidRPr="0069184D">
        <w:t xml:space="preserve">Трећа година  - </w:t>
      </w:r>
      <w:r w:rsidRPr="0069184D">
        <w:rPr>
          <w:lang/>
        </w:rPr>
        <w:t>7,94</w:t>
      </w:r>
    </w:p>
    <w:p w:rsidR="004B183E" w:rsidRPr="0069184D" w:rsidRDefault="00236823" w:rsidP="00EE746B">
      <w:pPr>
        <w:pStyle w:val="Default"/>
        <w:spacing w:line="276" w:lineRule="auto"/>
        <w:ind w:left="360"/>
        <w:jc w:val="both"/>
      </w:pPr>
      <w:r w:rsidRPr="0069184D">
        <w:t>Број студената изражен</w:t>
      </w:r>
      <w:r w:rsidR="00F31BAD" w:rsidRPr="0069184D">
        <w:t xml:space="preserve"> у процентима који су у року (без обнављања године) дали услов за упис у наредну годину.</w:t>
      </w:r>
    </w:p>
    <w:p w:rsidR="004B183E" w:rsidRPr="0069184D" w:rsidRDefault="00644715" w:rsidP="00B354B9">
      <w:pPr>
        <w:pStyle w:val="Default"/>
        <w:numPr>
          <w:ilvl w:val="0"/>
          <w:numId w:val="22"/>
        </w:numPr>
        <w:spacing w:line="276" w:lineRule="auto"/>
        <w:jc w:val="both"/>
      </w:pPr>
      <w:r w:rsidRPr="0069184D">
        <w:t>Прва година   - 9</w:t>
      </w:r>
      <w:r w:rsidRPr="0069184D">
        <w:rPr>
          <w:lang/>
        </w:rPr>
        <w:t>2</w:t>
      </w:r>
      <w:r w:rsidR="00F31BAD" w:rsidRPr="0069184D">
        <w:t xml:space="preserve"> % </w:t>
      </w:r>
    </w:p>
    <w:p w:rsidR="004B183E" w:rsidRPr="0069184D" w:rsidRDefault="00644715" w:rsidP="00B354B9">
      <w:pPr>
        <w:pStyle w:val="Default"/>
        <w:numPr>
          <w:ilvl w:val="0"/>
          <w:numId w:val="22"/>
        </w:numPr>
        <w:spacing w:line="276" w:lineRule="auto"/>
        <w:jc w:val="both"/>
      </w:pPr>
      <w:r w:rsidRPr="0069184D">
        <w:t xml:space="preserve">Друга година  - </w:t>
      </w:r>
      <w:r w:rsidRPr="0069184D">
        <w:rPr>
          <w:lang/>
        </w:rPr>
        <w:t>90</w:t>
      </w:r>
      <w:r w:rsidR="00F31BAD" w:rsidRPr="0069184D">
        <w:t xml:space="preserve"> %    </w:t>
      </w:r>
    </w:p>
    <w:p w:rsidR="004B183E" w:rsidRPr="0069184D" w:rsidRDefault="00644715" w:rsidP="00B354B9">
      <w:pPr>
        <w:pStyle w:val="Default"/>
        <w:numPr>
          <w:ilvl w:val="0"/>
          <w:numId w:val="22"/>
        </w:numPr>
        <w:spacing w:line="276" w:lineRule="auto"/>
        <w:jc w:val="both"/>
      </w:pPr>
      <w:r w:rsidRPr="0069184D">
        <w:t xml:space="preserve">Трећа година  - </w:t>
      </w:r>
      <w:r w:rsidRPr="0069184D">
        <w:rPr>
          <w:lang/>
        </w:rPr>
        <w:t>35</w:t>
      </w:r>
      <w:r w:rsidR="00F31BAD" w:rsidRPr="0069184D">
        <w:t xml:space="preserve"> %    </w:t>
      </w:r>
    </w:p>
    <w:p w:rsidR="004B183E" w:rsidRPr="0069184D" w:rsidRDefault="004B183E" w:rsidP="00EE746B">
      <w:pPr>
        <w:pStyle w:val="Default"/>
        <w:spacing w:line="276" w:lineRule="auto"/>
        <w:jc w:val="both"/>
      </w:pPr>
    </w:p>
    <w:p w:rsidR="004412B7" w:rsidRPr="0069184D" w:rsidRDefault="00F31BAD" w:rsidP="00B354B9">
      <w:pPr>
        <w:pStyle w:val="Default"/>
        <w:numPr>
          <w:ilvl w:val="0"/>
          <w:numId w:val="12"/>
        </w:numPr>
        <w:spacing w:line="276" w:lineRule="auto"/>
        <w:ind w:left="360"/>
        <w:jc w:val="both"/>
      </w:pPr>
      <w:r w:rsidRPr="0069184D">
        <w:rPr>
          <w:b/>
          <w:bCs/>
          <w:iCs/>
        </w:rPr>
        <w:t>Струковна медицинска сестра</w:t>
      </w:r>
      <w:r w:rsidRPr="0069184D">
        <w:t xml:space="preserve"> - просек оцена</w:t>
      </w:r>
      <w:r w:rsidR="00236823" w:rsidRPr="0069184D">
        <w:t xml:space="preserve"> за све предмете у школској 201</w:t>
      </w:r>
      <w:r w:rsidR="00236823" w:rsidRPr="0069184D">
        <w:rPr>
          <w:lang/>
        </w:rPr>
        <w:t>7</w:t>
      </w:r>
      <w:r w:rsidR="00236823" w:rsidRPr="0069184D">
        <w:t>/201</w:t>
      </w:r>
      <w:r w:rsidR="00236823" w:rsidRPr="0069184D">
        <w:rPr>
          <w:lang/>
        </w:rPr>
        <w:t>8.</w:t>
      </w:r>
      <w:r w:rsidRPr="0069184D">
        <w:t xml:space="preserve"> години студија је </w:t>
      </w:r>
      <w:r w:rsidR="00644715" w:rsidRPr="0069184D">
        <w:t>7,</w:t>
      </w:r>
      <w:r w:rsidR="00644715" w:rsidRPr="0069184D">
        <w:rPr>
          <w:lang/>
        </w:rPr>
        <w:t>42</w:t>
      </w:r>
      <w:r w:rsidRPr="0069184D">
        <w:t xml:space="preserve">. </w:t>
      </w:r>
    </w:p>
    <w:p w:rsidR="004B183E" w:rsidRPr="0069184D" w:rsidRDefault="00644715" w:rsidP="00B354B9">
      <w:pPr>
        <w:pStyle w:val="Default"/>
        <w:numPr>
          <w:ilvl w:val="0"/>
          <w:numId w:val="23"/>
        </w:numPr>
        <w:spacing w:line="276" w:lineRule="auto"/>
        <w:jc w:val="both"/>
      </w:pPr>
      <w:r w:rsidRPr="0069184D">
        <w:t xml:space="preserve">Прва година   -  </w:t>
      </w:r>
      <w:r w:rsidRPr="0069184D">
        <w:rPr>
          <w:lang/>
        </w:rPr>
        <w:t>8,06</w:t>
      </w:r>
    </w:p>
    <w:p w:rsidR="004B183E" w:rsidRPr="0069184D" w:rsidRDefault="00F31BAD" w:rsidP="00B354B9">
      <w:pPr>
        <w:pStyle w:val="Default"/>
        <w:numPr>
          <w:ilvl w:val="0"/>
          <w:numId w:val="23"/>
        </w:numPr>
        <w:spacing w:line="276" w:lineRule="auto"/>
        <w:jc w:val="both"/>
      </w:pPr>
      <w:r w:rsidRPr="0069184D">
        <w:t>Друга</w:t>
      </w:r>
      <w:r w:rsidR="00644715" w:rsidRPr="0069184D">
        <w:t xml:space="preserve"> година  -  </w:t>
      </w:r>
      <w:r w:rsidR="00644715" w:rsidRPr="0069184D">
        <w:rPr>
          <w:lang/>
        </w:rPr>
        <w:t>7,53</w:t>
      </w:r>
      <w:r w:rsidRPr="0069184D">
        <w:t xml:space="preserve"> </w:t>
      </w:r>
    </w:p>
    <w:p w:rsidR="004B183E" w:rsidRPr="0069184D" w:rsidRDefault="00F3501A" w:rsidP="00B354B9">
      <w:pPr>
        <w:pStyle w:val="Default"/>
        <w:numPr>
          <w:ilvl w:val="0"/>
          <w:numId w:val="23"/>
        </w:numPr>
        <w:spacing w:line="276" w:lineRule="auto"/>
        <w:jc w:val="both"/>
      </w:pPr>
      <w:r w:rsidRPr="0069184D">
        <w:t xml:space="preserve">Трећа година </w:t>
      </w:r>
      <w:r w:rsidR="00236823" w:rsidRPr="0069184D">
        <w:rPr>
          <w:lang/>
        </w:rPr>
        <w:t xml:space="preserve"> -</w:t>
      </w:r>
      <w:r w:rsidR="00644715" w:rsidRPr="0069184D">
        <w:rPr>
          <w:lang/>
        </w:rPr>
        <w:t xml:space="preserve">  7,34</w:t>
      </w:r>
    </w:p>
    <w:p w:rsidR="004B183E" w:rsidRPr="0069184D" w:rsidRDefault="00236823" w:rsidP="00EE746B">
      <w:pPr>
        <w:pStyle w:val="Default"/>
        <w:spacing w:line="276" w:lineRule="auto"/>
        <w:jc w:val="both"/>
      </w:pPr>
      <w:r w:rsidRPr="0069184D">
        <w:t>Број студената изражен</w:t>
      </w:r>
      <w:r w:rsidR="00F31BAD" w:rsidRPr="0069184D">
        <w:t xml:space="preserve"> у процентима који су у року (без обнављања године) дали услов за упис у наредну годину.</w:t>
      </w:r>
    </w:p>
    <w:p w:rsidR="004B183E" w:rsidRPr="0069184D" w:rsidRDefault="00644715" w:rsidP="00B354B9">
      <w:pPr>
        <w:pStyle w:val="Default"/>
        <w:numPr>
          <w:ilvl w:val="0"/>
          <w:numId w:val="23"/>
        </w:numPr>
        <w:spacing w:line="276" w:lineRule="auto"/>
        <w:jc w:val="both"/>
      </w:pPr>
      <w:r w:rsidRPr="0069184D">
        <w:t xml:space="preserve">Прва година   - </w:t>
      </w:r>
      <w:r w:rsidRPr="0069184D">
        <w:rPr>
          <w:lang/>
        </w:rPr>
        <w:t xml:space="preserve">  76</w:t>
      </w:r>
      <w:r w:rsidR="00F31BAD" w:rsidRPr="0069184D">
        <w:t xml:space="preserve">% </w:t>
      </w:r>
    </w:p>
    <w:p w:rsidR="004B183E" w:rsidRPr="0069184D" w:rsidRDefault="00F31BAD" w:rsidP="00B354B9">
      <w:pPr>
        <w:pStyle w:val="Default"/>
        <w:numPr>
          <w:ilvl w:val="0"/>
          <w:numId w:val="23"/>
        </w:numPr>
        <w:spacing w:line="276" w:lineRule="auto"/>
        <w:jc w:val="both"/>
      </w:pPr>
      <w:r w:rsidRPr="0069184D">
        <w:t>Друга година  -</w:t>
      </w:r>
      <w:r w:rsidR="00644715" w:rsidRPr="0069184D">
        <w:rPr>
          <w:lang/>
        </w:rPr>
        <w:t xml:space="preserve"> </w:t>
      </w:r>
      <w:r w:rsidRPr="0069184D">
        <w:t xml:space="preserve"> </w:t>
      </w:r>
      <w:r w:rsidR="00644715" w:rsidRPr="0069184D">
        <w:rPr>
          <w:lang/>
        </w:rPr>
        <w:t xml:space="preserve"> </w:t>
      </w:r>
      <w:r w:rsidRPr="0069184D">
        <w:t>8</w:t>
      </w:r>
      <w:r w:rsidR="00644715" w:rsidRPr="0069184D">
        <w:rPr>
          <w:lang/>
        </w:rPr>
        <w:t>2</w:t>
      </w:r>
      <w:r w:rsidRPr="0069184D">
        <w:t xml:space="preserve">%    </w:t>
      </w:r>
    </w:p>
    <w:p w:rsidR="004B183E" w:rsidRPr="0069184D" w:rsidRDefault="00F31BAD" w:rsidP="00B354B9">
      <w:pPr>
        <w:pStyle w:val="Default"/>
        <w:numPr>
          <w:ilvl w:val="0"/>
          <w:numId w:val="23"/>
        </w:numPr>
        <w:spacing w:line="276" w:lineRule="auto"/>
        <w:jc w:val="both"/>
      </w:pPr>
      <w:r w:rsidRPr="0069184D">
        <w:t xml:space="preserve">Трећа година  -   </w:t>
      </w:r>
      <w:r w:rsidR="00644715" w:rsidRPr="0069184D">
        <w:rPr>
          <w:lang/>
        </w:rPr>
        <w:t>57%</w:t>
      </w:r>
    </w:p>
    <w:p w:rsidR="00F3501A" w:rsidRPr="00EE746B" w:rsidRDefault="00F3501A" w:rsidP="00EE746B">
      <w:pPr>
        <w:pStyle w:val="Default"/>
        <w:spacing w:line="276" w:lineRule="auto"/>
        <w:jc w:val="both"/>
        <w:rPr>
          <w:b/>
        </w:rPr>
      </w:pPr>
    </w:p>
    <w:p w:rsidR="004B183E" w:rsidRPr="00070793" w:rsidRDefault="00F31BAD" w:rsidP="00B354B9">
      <w:pPr>
        <w:pStyle w:val="Default"/>
        <w:numPr>
          <w:ilvl w:val="0"/>
          <w:numId w:val="12"/>
        </w:numPr>
        <w:spacing w:line="276" w:lineRule="auto"/>
        <w:jc w:val="both"/>
        <w:rPr>
          <w:b/>
          <w:lang w:val="hu-HU"/>
        </w:rPr>
      </w:pPr>
      <w:r w:rsidRPr="00EE746B">
        <w:rPr>
          <w:b/>
          <w:iCs/>
        </w:rPr>
        <w:t xml:space="preserve">Специјалиста струковни </w:t>
      </w:r>
      <w:r w:rsidR="00761E46">
        <w:rPr>
          <w:b/>
          <w:iCs/>
        </w:rPr>
        <w:t xml:space="preserve">васпитач </w:t>
      </w:r>
      <w:r w:rsidR="00133638" w:rsidRPr="00EE746B">
        <w:rPr>
          <w:b/>
          <w:iCs/>
          <w:lang/>
        </w:rPr>
        <w:t xml:space="preserve">за </w:t>
      </w:r>
      <w:r w:rsidR="00761E46">
        <w:rPr>
          <w:b/>
          <w:iCs/>
          <w:lang/>
        </w:rPr>
        <w:t xml:space="preserve">рад са децом </w:t>
      </w:r>
      <w:r w:rsidR="00133638" w:rsidRPr="00EE746B">
        <w:rPr>
          <w:b/>
          <w:iCs/>
          <w:lang/>
        </w:rPr>
        <w:t>са посебним потребама</w:t>
      </w:r>
      <w:r w:rsidR="00761E46">
        <w:rPr>
          <w:b/>
          <w:iCs/>
          <w:lang/>
        </w:rPr>
        <w:t xml:space="preserve"> </w:t>
      </w:r>
      <w:r w:rsidR="00133638" w:rsidRPr="00EE746B">
        <w:rPr>
          <w:b/>
          <w:iCs/>
          <w:lang/>
        </w:rPr>
        <w:t>-</w:t>
      </w:r>
      <w:r w:rsidR="0095479A">
        <w:rPr>
          <w:b/>
          <w:iCs/>
          <w:lang/>
        </w:rPr>
        <w:t xml:space="preserve"> </w:t>
      </w:r>
      <w:r w:rsidR="0095479A">
        <w:rPr>
          <w:lang/>
        </w:rPr>
        <w:t>п</w:t>
      </w:r>
      <w:r w:rsidR="00133638" w:rsidRPr="00EE746B">
        <w:t>росек оцена за све предмете у школској 201</w:t>
      </w:r>
      <w:r w:rsidR="00133638" w:rsidRPr="00EE746B">
        <w:rPr>
          <w:lang/>
        </w:rPr>
        <w:t>7</w:t>
      </w:r>
      <w:r w:rsidR="00133638" w:rsidRPr="00EE746B">
        <w:t>/201</w:t>
      </w:r>
      <w:r w:rsidR="00133638" w:rsidRPr="00EE746B">
        <w:rPr>
          <w:lang/>
        </w:rPr>
        <w:t>8.</w:t>
      </w:r>
      <w:r w:rsidR="00133638" w:rsidRPr="00EE746B">
        <w:t xml:space="preserve"> години </w:t>
      </w:r>
      <w:r w:rsidR="00133638" w:rsidRPr="0069184D">
        <w:t>студија је 7,</w:t>
      </w:r>
      <w:r w:rsidR="0069184D" w:rsidRPr="0069184D">
        <w:rPr>
          <w:lang/>
        </w:rPr>
        <w:t>87</w:t>
      </w:r>
      <w:r w:rsidR="00133638" w:rsidRPr="0069184D">
        <w:t>.</w:t>
      </w:r>
    </w:p>
    <w:p w:rsidR="00070793" w:rsidRDefault="00070793" w:rsidP="00070793">
      <w:pPr>
        <w:pStyle w:val="Default"/>
        <w:spacing w:line="276" w:lineRule="auto"/>
        <w:ind w:left="720"/>
        <w:jc w:val="both"/>
        <w:rPr>
          <w:b/>
          <w:iCs/>
        </w:rPr>
      </w:pPr>
    </w:p>
    <w:p w:rsidR="00070793" w:rsidRPr="0069184D" w:rsidRDefault="00070793" w:rsidP="00070793">
      <w:pPr>
        <w:pStyle w:val="Default"/>
        <w:spacing w:line="276" w:lineRule="auto"/>
        <w:ind w:left="720"/>
        <w:jc w:val="both"/>
        <w:rPr>
          <w:b/>
          <w:lang w:val="hu-HU"/>
        </w:rPr>
      </w:pPr>
    </w:p>
    <w:p w:rsidR="00673450" w:rsidRDefault="00673450" w:rsidP="00EE746B">
      <w:pPr>
        <w:pStyle w:val="Default"/>
        <w:spacing w:line="276" w:lineRule="auto"/>
        <w:jc w:val="both"/>
        <w:rPr>
          <w:b/>
          <w:bCs/>
        </w:rPr>
      </w:pPr>
    </w:p>
    <w:p w:rsidR="00673450" w:rsidRDefault="00673450" w:rsidP="00EE746B">
      <w:pPr>
        <w:pStyle w:val="Default"/>
        <w:spacing w:line="276" w:lineRule="auto"/>
        <w:jc w:val="both"/>
        <w:rPr>
          <w:b/>
          <w:bCs/>
        </w:rPr>
      </w:pPr>
    </w:p>
    <w:p w:rsidR="00673450" w:rsidRDefault="00673450" w:rsidP="00EE746B">
      <w:pPr>
        <w:pStyle w:val="Default"/>
        <w:spacing w:line="276" w:lineRule="auto"/>
        <w:jc w:val="both"/>
        <w:rPr>
          <w:b/>
          <w:bCs/>
        </w:rPr>
      </w:pPr>
    </w:p>
    <w:p w:rsidR="00673450" w:rsidRDefault="00673450" w:rsidP="00EE746B">
      <w:pPr>
        <w:pStyle w:val="Default"/>
        <w:spacing w:line="276" w:lineRule="auto"/>
        <w:jc w:val="both"/>
        <w:rPr>
          <w:b/>
          <w:bCs/>
        </w:rPr>
      </w:pPr>
    </w:p>
    <w:p w:rsidR="004B183E" w:rsidRPr="00EE746B" w:rsidRDefault="00F31BAD" w:rsidP="00EE746B">
      <w:pPr>
        <w:pStyle w:val="Default"/>
        <w:spacing w:line="276" w:lineRule="auto"/>
        <w:jc w:val="both"/>
        <w:rPr>
          <w:b/>
          <w:bCs/>
        </w:rPr>
      </w:pPr>
      <w:r w:rsidRPr="00EE746B">
        <w:rPr>
          <w:b/>
          <w:bCs/>
        </w:rPr>
        <w:lastRenderedPageBreak/>
        <w:t>7.3.</w:t>
      </w:r>
      <w:r w:rsidR="00B86244" w:rsidRPr="00EE746B">
        <w:rPr>
          <w:b/>
          <w:bCs/>
          <w:lang/>
        </w:rPr>
        <w:t xml:space="preserve"> </w:t>
      </w:r>
      <w:r w:rsidR="00B86244" w:rsidRPr="00EE746B">
        <w:rPr>
          <w:b/>
          <w:bCs/>
        </w:rPr>
        <w:t>Заврш</w:t>
      </w:r>
      <w:r w:rsidRPr="00EE746B">
        <w:rPr>
          <w:b/>
          <w:bCs/>
        </w:rPr>
        <w:t>ни радови</w:t>
      </w:r>
    </w:p>
    <w:p w:rsidR="00A60A63" w:rsidRPr="002540BE" w:rsidRDefault="00133638" w:rsidP="00DC6464">
      <w:pPr>
        <w:pStyle w:val="Default"/>
        <w:spacing w:line="276" w:lineRule="auto"/>
        <w:ind w:firstLine="420"/>
        <w:jc w:val="both"/>
        <w:rPr>
          <w:lang/>
        </w:rPr>
      </w:pPr>
      <w:r w:rsidRPr="00EE746B">
        <w:t>У току шк. 201</w:t>
      </w:r>
      <w:r w:rsidRPr="00EE746B">
        <w:rPr>
          <w:lang/>
        </w:rPr>
        <w:t>7</w:t>
      </w:r>
      <w:r w:rsidRPr="00EE746B">
        <w:t>/1</w:t>
      </w:r>
      <w:r w:rsidRPr="00EE746B">
        <w:rPr>
          <w:lang/>
        </w:rPr>
        <w:t>8</w:t>
      </w:r>
      <w:r w:rsidR="00F31BAD" w:rsidRPr="00EE746B">
        <w:t xml:space="preserve">. године, на Високој школи струковних студија за образовање </w:t>
      </w:r>
      <w:r w:rsidR="00761E46">
        <w:t>васпита</w:t>
      </w:r>
      <w:r w:rsidR="00761E46">
        <w:rPr>
          <w:lang/>
        </w:rPr>
        <w:t>ч</w:t>
      </w:r>
      <w:r w:rsidR="00F31BAD" w:rsidRPr="00EE746B">
        <w:t>а</w:t>
      </w:r>
      <w:r w:rsidR="00761E46">
        <w:rPr>
          <w:lang/>
        </w:rPr>
        <w:t xml:space="preserve"> и тренера</w:t>
      </w:r>
      <w:r w:rsidR="00F31BAD" w:rsidRPr="00EE746B">
        <w:t xml:space="preserve"> у Суботици, на свим студијским програмима, дипломирало је </w:t>
      </w:r>
      <w:r w:rsidR="0069184D">
        <w:rPr>
          <w:lang/>
        </w:rPr>
        <w:t xml:space="preserve">85 </w:t>
      </w:r>
      <w:r w:rsidR="00F31BAD" w:rsidRPr="00EE746B">
        <w:t>студената</w:t>
      </w:r>
      <w:r w:rsidR="002540BE">
        <w:rPr>
          <w:lang/>
        </w:rPr>
        <w:t xml:space="preserve"> (СВ-29, СТ-19, СНД -8, СМС-25, ССВ- 4).</w:t>
      </w:r>
    </w:p>
    <w:p w:rsidR="00B45827" w:rsidRDefault="00133638" w:rsidP="00DC6464">
      <w:pPr>
        <w:pStyle w:val="Default"/>
        <w:spacing w:line="276" w:lineRule="auto"/>
        <w:ind w:firstLine="420"/>
        <w:jc w:val="both"/>
        <w:rPr>
          <w:lang/>
        </w:rPr>
      </w:pPr>
      <w:r w:rsidRPr="00EE746B">
        <w:rPr>
          <w:lang/>
        </w:rPr>
        <w:t xml:space="preserve">Завршни радови су урађени у складу са </w:t>
      </w:r>
      <w:r w:rsidR="00F31BAD" w:rsidRPr="00EE746B">
        <w:t>Правилник</w:t>
      </w:r>
      <w:r w:rsidRPr="00EE746B">
        <w:rPr>
          <w:lang/>
        </w:rPr>
        <w:t>ом</w:t>
      </w:r>
      <w:r w:rsidRPr="00EE746B">
        <w:t xml:space="preserve"> о завршном испиту</w:t>
      </w:r>
      <w:r w:rsidRPr="00EE746B">
        <w:rPr>
          <w:lang/>
        </w:rPr>
        <w:t xml:space="preserve"> чиме је подигнут квалитет </w:t>
      </w:r>
      <w:r w:rsidRPr="00EE746B">
        <w:t>израде и одбране завршног рада</w:t>
      </w:r>
      <w:r w:rsidRPr="00EE746B">
        <w:rPr>
          <w:lang/>
        </w:rPr>
        <w:t xml:space="preserve">. </w:t>
      </w:r>
    </w:p>
    <w:p w:rsidR="00133638" w:rsidRDefault="00133638" w:rsidP="00EE746B">
      <w:pPr>
        <w:pStyle w:val="Default"/>
        <w:spacing w:line="276" w:lineRule="auto"/>
        <w:jc w:val="both"/>
        <w:rPr>
          <w:rFonts w:eastAsia="Times New Roman"/>
          <w:b/>
          <w:bCs/>
          <w:lang/>
        </w:rPr>
      </w:pPr>
    </w:p>
    <w:p w:rsidR="002540BE" w:rsidRPr="00EE746B" w:rsidRDefault="002540BE" w:rsidP="00EE746B">
      <w:pPr>
        <w:pStyle w:val="Default"/>
        <w:spacing w:line="276" w:lineRule="auto"/>
        <w:jc w:val="both"/>
        <w:rPr>
          <w:rFonts w:eastAsia="Times New Roman"/>
          <w:b/>
          <w:bCs/>
          <w:lang/>
        </w:rPr>
      </w:pPr>
    </w:p>
    <w:p w:rsidR="004B183E" w:rsidRPr="00EE746B" w:rsidRDefault="00F31BAD" w:rsidP="00EE746B">
      <w:pPr>
        <w:pStyle w:val="Default"/>
        <w:spacing w:line="276" w:lineRule="auto"/>
        <w:jc w:val="both"/>
        <w:rPr>
          <w:rFonts w:eastAsia="Times New Roman"/>
          <w:b/>
          <w:bCs/>
          <w:lang w:val="ru-RU"/>
        </w:rPr>
      </w:pPr>
      <w:r w:rsidRPr="00EE746B">
        <w:rPr>
          <w:rFonts w:eastAsia="Times New Roman"/>
          <w:b/>
          <w:bCs/>
        </w:rPr>
        <w:t>7</w:t>
      </w:r>
      <w:r w:rsidRPr="00EE746B">
        <w:rPr>
          <w:rFonts w:eastAsia="Times New Roman"/>
          <w:b/>
          <w:bCs/>
          <w:lang w:val="sr-Latn-CS"/>
        </w:rPr>
        <w:t>.</w:t>
      </w:r>
      <w:r w:rsidRPr="00EE746B">
        <w:rPr>
          <w:rFonts w:eastAsia="Times New Roman"/>
          <w:b/>
          <w:bCs/>
        </w:rPr>
        <w:t>4</w:t>
      </w:r>
      <w:r w:rsidRPr="00EE746B">
        <w:rPr>
          <w:rFonts w:eastAsia="Times New Roman"/>
          <w:b/>
          <w:bCs/>
          <w:lang w:val="sr-Latn-CS"/>
        </w:rPr>
        <w:t xml:space="preserve">. </w:t>
      </w:r>
      <w:r w:rsidRPr="00EE746B">
        <w:rPr>
          <w:rFonts w:eastAsia="Times New Roman"/>
          <w:b/>
          <w:bCs/>
          <w:lang w:val="ru-RU"/>
        </w:rPr>
        <w:t>Студентски парламент</w:t>
      </w:r>
    </w:p>
    <w:p w:rsidR="004B183E" w:rsidRPr="0069184D" w:rsidRDefault="00F31BAD" w:rsidP="00EE746B">
      <w:pPr>
        <w:pStyle w:val="Default"/>
        <w:spacing w:line="276" w:lineRule="auto"/>
        <w:ind w:firstLine="420"/>
        <w:jc w:val="both"/>
      </w:pPr>
      <w:r w:rsidRPr="00EE746B">
        <w:rPr>
          <w:rFonts w:eastAsia="Times New Roman"/>
        </w:rPr>
        <w:t>У претходној школској години р</w:t>
      </w:r>
      <w:r w:rsidRPr="00EE746B">
        <w:rPr>
          <w:rFonts w:eastAsia="Times New Roman"/>
          <w:lang w:val="ru-RU"/>
        </w:rPr>
        <w:t>ади</w:t>
      </w:r>
      <w:r w:rsidRPr="00EE746B">
        <w:rPr>
          <w:rFonts w:eastAsia="Times New Roman"/>
        </w:rPr>
        <w:t>ло се</w:t>
      </w:r>
      <w:r w:rsidRPr="00EE746B">
        <w:rPr>
          <w:rFonts w:eastAsia="Times New Roman"/>
          <w:lang w:val="ru-RU"/>
        </w:rPr>
        <w:t xml:space="preserve"> на даљем интегрисању студентског парламента у креирању укупног развоја Школе</w:t>
      </w:r>
      <w:r w:rsidRPr="00EE746B">
        <w:rPr>
          <w:rFonts w:eastAsia="Times New Roman"/>
        </w:rPr>
        <w:t xml:space="preserve">. </w:t>
      </w:r>
      <w:r w:rsidRPr="00EE746B">
        <w:t xml:space="preserve">Годишњи </w:t>
      </w:r>
      <w:r w:rsidRPr="00EE746B">
        <w:rPr>
          <w:rFonts w:eastAsia="Times New Roman"/>
        </w:rPr>
        <w:t>план рада је заснован на раду Студен</w:t>
      </w:r>
      <w:r w:rsidR="00133638" w:rsidRPr="00EE746B">
        <w:rPr>
          <w:rFonts w:eastAsia="Times New Roman"/>
        </w:rPr>
        <w:t>тског парламента за школску 201</w:t>
      </w:r>
      <w:r w:rsidR="00133638" w:rsidRPr="00EE746B">
        <w:rPr>
          <w:rFonts w:eastAsia="Times New Roman"/>
          <w:lang/>
        </w:rPr>
        <w:t>7</w:t>
      </w:r>
      <w:r w:rsidR="00133638" w:rsidRPr="00EE746B">
        <w:rPr>
          <w:rFonts w:eastAsia="Times New Roman"/>
        </w:rPr>
        <w:t>/1</w:t>
      </w:r>
      <w:r w:rsidR="00133638" w:rsidRPr="00EE746B">
        <w:rPr>
          <w:rFonts w:eastAsia="Times New Roman"/>
          <w:lang/>
        </w:rPr>
        <w:t>8</w:t>
      </w:r>
      <w:r w:rsidRPr="00EE746B">
        <w:rPr>
          <w:rFonts w:eastAsia="Times New Roman"/>
        </w:rPr>
        <w:t>. год</w:t>
      </w:r>
      <w:r w:rsidR="00133638" w:rsidRPr="00EE746B">
        <w:rPr>
          <w:rFonts w:eastAsia="Times New Roman"/>
        </w:rPr>
        <w:t xml:space="preserve">ину, који произилази из самог </w:t>
      </w:r>
      <w:r w:rsidR="00133638" w:rsidRPr="0069184D">
        <w:t>п</w:t>
      </w:r>
      <w:r w:rsidRPr="0069184D">
        <w:t>лана рада Студентског парламента.</w:t>
      </w:r>
    </w:p>
    <w:p w:rsidR="0069184D" w:rsidRDefault="0069184D" w:rsidP="0069184D">
      <w:pPr>
        <w:pStyle w:val="Default"/>
        <w:spacing w:line="276" w:lineRule="auto"/>
        <w:ind w:firstLine="420"/>
        <w:jc w:val="both"/>
        <w:rPr>
          <w:lang/>
        </w:rPr>
      </w:pPr>
      <w:r w:rsidRPr="0069184D">
        <w:t xml:space="preserve">Студентски парламент је у школској години 2017/2018. </w:t>
      </w:r>
      <w:r>
        <w:rPr>
          <w:lang/>
        </w:rPr>
        <w:t>имао</w:t>
      </w:r>
      <w:r>
        <w:t xml:space="preserve"> 21 члан</w:t>
      </w:r>
      <w:r w:rsidRPr="0069184D">
        <w:t xml:space="preserve">а са </w:t>
      </w:r>
      <w:r>
        <w:rPr>
          <w:lang/>
        </w:rPr>
        <w:t>сва четири смера основних струковних студија.</w:t>
      </w:r>
      <w:r w:rsidRPr="0069184D">
        <w:br/>
        <w:t>Председник студентског парламента</w:t>
      </w:r>
      <w:r>
        <w:rPr>
          <w:lang/>
        </w:rPr>
        <w:t xml:space="preserve"> до априла 2018</w:t>
      </w:r>
      <w:r w:rsidRPr="0069184D">
        <w:t>: Марина Малагурски Стантић</w:t>
      </w:r>
      <w:r w:rsidRPr="0069184D">
        <w:br/>
        <w:t>Заменик председника</w:t>
      </w:r>
      <w:r>
        <w:rPr>
          <w:lang/>
        </w:rPr>
        <w:t xml:space="preserve"> до априла 2018</w:t>
      </w:r>
      <w:r w:rsidRPr="0069184D">
        <w:t>:</w:t>
      </w:r>
      <w:r>
        <w:rPr>
          <w:lang/>
        </w:rPr>
        <w:t xml:space="preserve"> </w:t>
      </w:r>
      <w:r w:rsidRPr="0069184D">
        <w:t>Дарко Миљачки</w:t>
      </w:r>
      <w:r w:rsidRPr="0069184D">
        <w:br/>
        <w:t>Савет школе</w:t>
      </w:r>
      <w:r>
        <w:rPr>
          <w:lang/>
        </w:rPr>
        <w:t xml:space="preserve"> из редова студената чине</w:t>
      </w:r>
      <w:r w:rsidRPr="0069184D">
        <w:t>: Ида Исљами, Татјана Савић, Миња Рапић</w:t>
      </w:r>
      <w:r w:rsidRPr="0069184D">
        <w:br/>
      </w:r>
      <w:r>
        <w:rPr>
          <w:lang/>
        </w:rPr>
        <w:t xml:space="preserve">У раду </w:t>
      </w:r>
      <w:r w:rsidRPr="0069184D">
        <w:t>Настав</w:t>
      </w:r>
      <w:r>
        <w:rPr>
          <w:lang/>
        </w:rPr>
        <w:t>но- стручног већа учествују</w:t>
      </w:r>
      <w:r w:rsidRPr="0069184D">
        <w:t>:</w:t>
      </w:r>
      <w:r>
        <w:rPr>
          <w:lang/>
        </w:rPr>
        <w:t xml:space="preserve"> </w:t>
      </w:r>
      <w:r w:rsidRPr="0069184D">
        <w:t>Тамара Ратковић, Марина Малагурски Стантић и Мелиса Рамић</w:t>
      </w:r>
      <w:r>
        <w:rPr>
          <w:lang/>
        </w:rPr>
        <w:t>.</w:t>
      </w:r>
      <w:r w:rsidRPr="0069184D">
        <w:br/>
      </w:r>
    </w:p>
    <w:p w:rsidR="0069184D" w:rsidRDefault="0069184D" w:rsidP="0069184D">
      <w:pPr>
        <w:pStyle w:val="Default"/>
        <w:spacing w:line="276" w:lineRule="auto"/>
        <w:ind w:firstLine="420"/>
        <w:jc w:val="both"/>
        <w:rPr>
          <w:lang/>
        </w:rPr>
      </w:pPr>
      <w:r w:rsidRPr="0069184D">
        <w:t xml:space="preserve">Студентски парламент је од школе добио </w:t>
      </w:r>
      <w:r w:rsidR="00F07C5A">
        <w:rPr>
          <w:lang/>
        </w:rPr>
        <w:t>С</w:t>
      </w:r>
      <w:r w:rsidRPr="0069184D">
        <w:t xml:space="preserve">тудентски кутак, просторија број 13, који је </w:t>
      </w:r>
      <w:r>
        <w:rPr>
          <w:lang/>
        </w:rPr>
        <w:t>Ш</w:t>
      </w:r>
      <w:r w:rsidRPr="0069184D">
        <w:t>кола опремила.</w:t>
      </w:r>
      <w:r>
        <w:rPr>
          <w:lang/>
        </w:rPr>
        <w:t xml:space="preserve"> </w:t>
      </w:r>
      <w:r w:rsidR="00070793">
        <w:rPr>
          <w:lang/>
        </w:rPr>
        <w:t>Неке од важнијих активности парламента биле су:</w:t>
      </w:r>
    </w:p>
    <w:p w:rsidR="0069184D" w:rsidRPr="0069184D" w:rsidRDefault="0069184D" w:rsidP="0069184D">
      <w:pPr>
        <w:pStyle w:val="Default"/>
        <w:numPr>
          <w:ilvl w:val="0"/>
          <w:numId w:val="34"/>
        </w:numPr>
        <w:spacing w:line="276" w:lineRule="auto"/>
        <w:jc w:val="both"/>
      </w:pPr>
      <w:r>
        <w:rPr>
          <w:lang/>
        </w:rPr>
        <w:t>А</w:t>
      </w:r>
      <w:r>
        <w:t>кциј</w:t>
      </w:r>
      <w:r>
        <w:rPr>
          <w:lang/>
        </w:rPr>
        <w:t>а</w:t>
      </w:r>
      <w:r>
        <w:t xml:space="preserve"> кићења </w:t>
      </w:r>
      <w:r>
        <w:rPr>
          <w:lang/>
        </w:rPr>
        <w:t>Ш</w:t>
      </w:r>
      <w:r w:rsidRPr="0069184D">
        <w:t xml:space="preserve">коле у организацији </w:t>
      </w:r>
      <w:r w:rsidR="00F07C5A">
        <w:rPr>
          <w:lang/>
        </w:rPr>
        <w:t>С</w:t>
      </w:r>
      <w:r w:rsidRPr="0069184D">
        <w:t>тудентског парламента</w:t>
      </w:r>
      <w:r w:rsidR="00F07C5A">
        <w:rPr>
          <w:lang/>
        </w:rPr>
        <w:t>,</w:t>
      </w:r>
    </w:p>
    <w:p w:rsidR="0069184D" w:rsidRPr="0069184D" w:rsidRDefault="0069184D" w:rsidP="0069184D">
      <w:pPr>
        <w:pStyle w:val="Default"/>
        <w:numPr>
          <w:ilvl w:val="0"/>
          <w:numId w:val="34"/>
        </w:numPr>
        <w:spacing w:line="276" w:lineRule="auto"/>
        <w:jc w:val="both"/>
      </w:pPr>
      <w:r w:rsidRPr="0069184D">
        <w:t xml:space="preserve">04.04.2018. у сарадњи с парламентима Високе техничке школе струковних студија и Грађевинског факултета организован је </w:t>
      </w:r>
      <w:r w:rsidR="00F07C5A">
        <w:rPr>
          <w:lang/>
        </w:rPr>
        <w:t>Д</w:t>
      </w:r>
      <w:r w:rsidRPr="0069184D">
        <w:t>ан студената који је обухватао спортски дан (фудбал, одбојка и баскет) у Сали Високе школе струковних студија за образовање васпитача и тренера у Суботици.</w:t>
      </w:r>
    </w:p>
    <w:p w:rsidR="0069184D" w:rsidRPr="0069184D" w:rsidRDefault="0069184D" w:rsidP="0069184D">
      <w:pPr>
        <w:pStyle w:val="Default"/>
        <w:numPr>
          <w:ilvl w:val="0"/>
          <w:numId w:val="34"/>
        </w:numPr>
        <w:spacing w:line="276" w:lineRule="auto"/>
        <w:jc w:val="both"/>
      </w:pPr>
      <w:r w:rsidRPr="0069184D">
        <w:t xml:space="preserve">У априлу су били избори </w:t>
      </w:r>
      <w:r w:rsidR="00F07C5A">
        <w:rPr>
          <w:lang/>
        </w:rPr>
        <w:t>С</w:t>
      </w:r>
      <w:r w:rsidRPr="0069184D">
        <w:t>тудентског парламента за председника парламента, кандидати су били Ида Исљами и Татјана Савић.</w:t>
      </w:r>
      <w:r w:rsidRPr="0069184D">
        <w:rPr>
          <w:lang/>
        </w:rPr>
        <w:t xml:space="preserve"> </w:t>
      </w:r>
      <w:r w:rsidRPr="0069184D">
        <w:t>За председника је изабрана Татјана Савић.</w:t>
      </w:r>
    </w:p>
    <w:p w:rsidR="0069184D" w:rsidRPr="0069184D" w:rsidRDefault="0069184D" w:rsidP="0069184D">
      <w:pPr>
        <w:pStyle w:val="Default"/>
        <w:numPr>
          <w:ilvl w:val="0"/>
          <w:numId w:val="34"/>
        </w:numPr>
        <w:spacing w:line="276" w:lineRule="auto"/>
        <w:jc w:val="both"/>
      </w:pPr>
      <w:r w:rsidRPr="0069184D">
        <w:t>Студентски парламент је организовао путовање у Рим 29.04.-02.05.2018. године.</w:t>
      </w:r>
    </w:p>
    <w:p w:rsidR="0069184D" w:rsidRPr="0069184D" w:rsidRDefault="0069184D" w:rsidP="0069184D">
      <w:pPr>
        <w:pStyle w:val="Default"/>
        <w:numPr>
          <w:ilvl w:val="0"/>
          <w:numId w:val="34"/>
        </w:numPr>
        <w:spacing w:line="276" w:lineRule="auto"/>
        <w:jc w:val="both"/>
      </w:pPr>
      <w:r w:rsidRPr="0069184D">
        <w:t>Организовано је и дељење ваучера у школи за смањену цену позоришта, клиза</w:t>
      </w:r>
      <w:r w:rsidR="00070793">
        <w:rPr>
          <w:lang/>
        </w:rPr>
        <w:t>лишта</w:t>
      </w:r>
      <w:r w:rsidRPr="0069184D">
        <w:t xml:space="preserve"> и базена </w:t>
      </w:r>
      <w:r>
        <w:rPr>
          <w:lang/>
        </w:rPr>
        <w:t>захваљујући</w:t>
      </w:r>
      <w:r w:rsidRPr="0069184D">
        <w:t xml:space="preserve"> Покрајинско</w:t>
      </w:r>
      <w:r>
        <w:rPr>
          <w:lang/>
        </w:rPr>
        <w:t>м</w:t>
      </w:r>
      <w:r>
        <w:t xml:space="preserve"> секретаријат</w:t>
      </w:r>
      <w:r>
        <w:rPr>
          <w:lang/>
        </w:rPr>
        <w:t>у</w:t>
      </w:r>
      <w:r w:rsidRPr="0069184D">
        <w:t>.</w:t>
      </w:r>
    </w:p>
    <w:p w:rsidR="0069184D" w:rsidRPr="0069184D" w:rsidRDefault="0069184D" w:rsidP="0069184D">
      <w:pPr>
        <w:pStyle w:val="Default"/>
        <w:numPr>
          <w:ilvl w:val="0"/>
          <w:numId w:val="34"/>
        </w:numPr>
        <w:spacing w:line="276" w:lineRule="auto"/>
        <w:jc w:val="both"/>
      </w:pPr>
      <w:r w:rsidRPr="0069184D">
        <w:t>Студенти парламента су са професорима ишли у Сомбор, Кикинду, Зрењанин, Кулу, Оџаке</w:t>
      </w:r>
      <w:r>
        <w:t xml:space="preserve"> итд. </w:t>
      </w:r>
      <w:r>
        <w:rPr>
          <w:lang/>
        </w:rPr>
        <w:t>поводом</w:t>
      </w:r>
      <w:r>
        <w:t xml:space="preserve"> презентациј</w:t>
      </w:r>
      <w:r>
        <w:rPr>
          <w:lang/>
        </w:rPr>
        <w:t>е</w:t>
      </w:r>
      <w:r>
        <w:t xml:space="preserve"> школе </w:t>
      </w:r>
      <w:r>
        <w:rPr>
          <w:lang/>
        </w:rPr>
        <w:t>завршним разре</w:t>
      </w:r>
      <w:r w:rsidRPr="0069184D">
        <w:t>дима средњих школа.</w:t>
      </w:r>
    </w:p>
    <w:p w:rsidR="00CB0D41" w:rsidRPr="0069184D" w:rsidRDefault="0069184D" w:rsidP="0069184D">
      <w:pPr>
        <w:pStyle w:val="Default"/>
        <w:numPr>
          <w:ilvl w:val="0"/>
          <w:numId w:val="34"/>
        </w:numPr>
        <w:spacing w:line="276" w:lineRule="auto"/>
        <w:jc w:val="both"/>
      </w:pPr>
      <w:r w:rsidRPr="0069184D">
        <w:t>Студентски парламент је учествовао у пролећној промоцији здравља.</w:t>
      </w:r>
    </w:p>
    <w:p w:rsidR="002540BE" w:rsidRDefault="002540BE" w:rsidP="00EE746B">
      <w:pPr>
        <w:pStyle w:val="Default"/>
        <w:spacing w:line="276" w:lineRule="auto"/>
        <w:jc w:val="both"/>
        <w:rPr>
          <w:rFonts w:eastAsia="Times New Roman"/>
          <w:b/>
          <w:bCs/>
          <w:sz w:val="28"/>
          <w:szCs w:val="28"/>
          <w:lang/>
        </w:rPr>
      </w:pPr>
    </w:p>
    <w:p w:rsidR="002540BE" w:rsidRDefault="002540BE" w:rsidP="00EE746B">
      <w:pPr>
        <w:pStyle w:val="Default"/>
        <w:spacing w:line="276" w:lineRule="auto"/>
        <w:jc w:val="both"/>
        <w:rPr>
          <w:rFonts w:eastAsia="Times New Roman"/>
          <w:b/>
          <w:bCs/>
          <w:sz w:val="28"/>
          <w:szCs w:val="28"/>
          <w:lang/>
        </w:rPr>
      </w:pPr>
    </w:p>
    <w:p w:rsidR="00AA2EF1" w:rsidRDefault="00AA2EF1" w:rsidP="00EE746B">
      <w:pPr>
        <w:pStyle w:val="Default"/>
        <w:spacing w:line="276" w:lineRule="auto"/>
        <w:jc w:val="both"/>
        <w:rPr>
          <w:rFonts w:eastAsia="Times New Roman"/>
          <w:b/>
          <w:bCs/>
          <w:sz w:val="28"/>
          <w:szCs w:val="28"/>
          <w:lang/>
        </w:rPr>
      </w:pPr>
    </w:p>
    <w:p w:rsidR="00AA2EF1" w:rsidRDefault="00AA2EF1" w:rsidP="00EE746B">
      <w:pPr>
        <w:pStyle w:val="Default"/>
        <w:spacing w:line="276" w:lineRule="auto"/>
        <w:jc w:val="both"/>
        <w:rPr>
          <w:rFonts w:eastAsia="Times New Roman"/>
          <w:b/>
          <w:bCs/>
          <w:sz w:val="28"/>
          <w:szCs w:val="28"/>
          <w:lang/>
        </w:rPr>
      </w:pPr>
    </w:p>
    <w:p w:rsidR="004B183E" w:rsidRPr="00EE746B" w:rsidRDefault="00F31BAD" w:rsidP="00EE746B">
      <w:pPr>
        <w:pStyle w:val="Default"/>
        <w:spacing w:line="276" w:lineRule="auto"/>
        <w:jc w:val="both"/>
      </w:pPr>
      <w:r w:rsidRPr="00EE746B">
        <w:rPr>
          <w:rFonts w:eastAsia="Times New Roman"/>
          <w:b/>
          <w:bCs/>
          <w:sz w:val="28"/>
          <w:szCs w:val="28"/>
        </w:rPr>
        <w:lastRenderedPageBreak/>
        <w:t xml:space="preserve">8. </w:t>
      </w:r>
      <w:r w:rsidRPr="00EE746B">
        <w:rPr>
          <w:rFonts w:eastAsia="Times New Roman"/>
          <w:b/>
          <w:bCs/>
          <w:sz w:val="28"/>
          <w:szCs w:val="28"/>
          <w:lang w:val="ru-RU"/>
        </w:rPr>
        <w:t xml:space="preserve">Маркетиншка и промотивна активност </w:t>
      </w:r>
    </w:p>
    <w:p w:rsidR="00EE746B" w:rsidRPr="001745E5" w:rsidRDefault="00EE746B" w:rsidP="00EE746B">
      <w:pPr>
        <w:pStyle w:val="Default"/>
        <w:spacing w:line="276" w:lineRule="auto"/>
        <w:ind w:firstLine="360"/>
        <w:jc w:val="both"/>
      </w:pPr>
    </w:p>
    <w:p w:rsidR="00690A8A" w:rsidRDefault="00690A8A" w:rsidP="00144D21">
      <w:pPr>
        <w:pStyle w:val="NoSpacing"/>
        <w:spacing w:line="276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690A8A">
        <w:rPr>
          <w:rFonts w:ascii="Times New Roman" w:hAnsi="Times New Roman"/>
          <w:color w:val="000000"/>
          <w:sz w:val="24"/>
          <w:szCs w:val="24"/>
        </w:rPr>
        <w:t xml:space="preserve">Од фебруара 2018. године организован је велики број бесплатних предавања и радионица кроз које је </w:t>
      </w:r>
      <w:r w:rsidR="006508F3">
        <w:rPr>
          <w:rFonts w:ascii="Times New Roman" w:hAnsi="Times New Roman"/>
          <w:color w:val="000000"/>
          <w:sz w:val="24"/>
          <w:szCs w:val="24"/>
          <w:lang/>
        </w:rPr>
        <w:t xml:space="preserve">Висока школа за образовање и тренера из Суботице </w:t>
      </w:r>
      <w:r w:rsidRPr="00690A8A">
        <w:rPr>
          <w:rFonts w:ascii="Times New Roman" w:hAnsi="Times New Roman"/>
          <w:color w:val="000000"/>
          <w:sz w:val="24"/>
          <w:szCs w:val="24"/>
        </w:rPr>
        <w:t>потврдила своју друштвену одговорност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690A8A">
        <w:rPr>
          <w:rFonts w:ascii="Times New Roman" w:hAnsi="Times New Roman"/>
          <w:color w:val="000000"/>
          <w:sz w:val="24"/>
          <w:szCs w:val="24"/>
        </w:rPr>
        <w:t xml:space="preserve"> али и креирала препознатљив имиџ. Од фебруара до јуна организоване су следеће активности</w:t>
      </w:r>
      <w:r w:rsidR="006508F3">
        <w:rPr>
          <w:rFonts w:ascii="Times New Roman" w:hAnsi="Times New Roman"/>
          <w:color w:val="000000"/>
          <w:sz w:val="24"/>
          <w:szCs w:val="24"/>
          <w:lang/>
        </w:rPr>
        <w:t xml:space="preserve"> (хронолошки дато)</w:t>
      </w:r>
      <w:r w:rsidRPr="00690A8A">
        <w:rPr>
          <w:rFonts w:ascii="Times New Roman" w:hAnsi="Times New Roman"/>
          <w:color w:val="000000"/>
          <w:sz w:val="24"/>
          <w:szCs w:val="24"/>
        </w:rPr>
        <w:t>: </w:t>
      </w:r>
    </w:p>
    <w:p w:rsidR="00690A8A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0A8A">
        <w:rPr>
          <w:rFonts w:ascii="Times New Roman" w:hAnsi="Times New Roman"/>
          <w:color w:val="000000"/>
          <w:sz w:val="24"/>
          <w:szCs w:val="24"/>
        </w:rPr>
        <w:t>Психолошка радионица: Шта осећам? Шта ми се дешава?; </w:t>
      </w:r>
    </w:p>
    <w:p w:rsidR="00690A8A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Радионица: </w:t>
      </w:r>
      <w:r w:rsidRPr="00690A8A">
        <w:rPr>
          <w:rFonts w:ascii="Times New Roman" w:hAnsi="Times New Roman"/>
          <w:color w:val="000000"/>
          <w:sz w:val="24"/>
          <w:szCs w:val="24"/>
        </w:rPr>
        <w:t>Могућности Валдорфа (гостовање Ранке Маринковић);</w:t>
      </w:r>
    </w:p>
    <w:p w:rsidR="00690A8A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Предавање: </w:t>
      </w:r>
      <w:r w:rsidRPr="00690A8A">
        <w:rPr>
          <w:rFonts w:ascii="Times New Roman" w:hAnsi="Times New Roman"/>
          <w:color w:val="000000"/>
          <w:sz w:val="24"/>
          <w:szCs w:val="24"/>
        </w:rPr>
        <w:t>Исхрана у меноп</w:t>
      </w:r>
      <w:r>
        <w:rPr>
          <w:rFonts w:ascii="Times New Roman" w:hAnsi="Times New Roman"/>
          <w:color w:val="000000"/>
          <w:sz w:val="24"/>
          <w:szCs w:val="24"/>
        </w:rPr>
        <w:t>аузи и остеопорози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предавач 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др мед 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  <w:lang/>
        </w:rPr>
        <w:t>лј</w:t>
      </w:r>
      <w:r>
        <w:rPr>
          <w:rFonts w:ascii="Times New Roman" w:hAnsi="Times New Roman"/>
          <w:color w:val="000000"/>
          <w:sz w:val="24"/>
          <w:szCs w:val="24"/>
        </w:rPr>
        <w:t>ана Соколова</w:t>
      </w:r>
      <w:r>
        <w:rPr>
          <w:rFonts w:ascii="Times New Roman" w:hAnsi="Times New Roman"/>
          <w:color w:val="000000"/>
          <w:sz w:val="24"/>
          <w:szCs w:val="24"/>
          <w:lang/>
        </w:rPr>
        <w:t>;</w:t>
      </w:r>
    </w:p>
    <w:p w:rsidR="00690A8A" w:rsidRPr="00690A8A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Предавање: </w:t>
      </w:r>
      <w:r w:rsidRPr="00690A8A">
        <w:rPr>
          <w:rFonts w:ascii="Times New Roman" w:hAnsi="Times New Roman"/>
          <w:color w:val="000000"/>
          <w:sz w:val="24"/>
          <w:szCs w:val="24"/>
        </w:rPr>
        <w:t>Превенција карцинома грлића материце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, </w:t>
      </w:r>
      <w:r w:rsidRPr="00690A8A">
        <w:rPr>
          <w:rFonts w:ascii="Times New Roman" w:hAnsi="Times New Roman"/>
          <w:color w:val="000000"/>
          <w:sz w:val="24"/>
          <w:szCs w:val="24"/>
        </w:rPr>
        <w:t xml:space="preserve">предавач 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др </w:t>
      </w:r>
      <w:r>
        <w:rPr>
          <w:rFonts w:ascii="Times New Roman" w:hAnsi="Times New Roman"/>
          <w:color w:val="000000"/>
          <w:sz w:val="24"/>
          <w:szCs w:val="24"/>
        </w:rPr>
        <w:t>Јадранка Ђурановић</w:t>
      </w:r>
      <w:r w:rsidRPr="00690A8A">
        <w:rPr>
          <w:rFonts w:ascii="Times New Roman" w:hAnsi="Times New Roman"/>
          <w:color w:val="000000"/>
          <w:sz w:val="24"/>
          <w:szCs w:val="24"/>
        </w:rPr>
        <w:t>;</w:t>
      </w:r>
    </w:p>
    <w:p w:rsidR="00690A8A" w:rsidRPr="00690A8A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0A8A">
        <w:rPr>
          <w:rFonts w:ascii="Times New Roman" w:hAnsi="Times New Roman"/>
          <w:color w:val="000000"/>
          <w:sz w:val="24"/>
          <w:szCs w:val="24"/>
        </w:rPr>
        <w:t>Радионица: Развојни покрет Веронике Шерборн (Отворени круг НС);</w:t>
      </w:r>
    </w:p>
    <w:p w:rsidR="00690A8A" w:rsidRPr="00690A8A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/>
        </w:rPr>
        <w:t>П</w:t>
      </w:r>
      <w:r w:rsidRPr="00690A8A">
        <w:rPr>
          <w:rFonts w:ascii="Times New Roman" w:hAnsi="Times New Roman"/>
          <w:color w:val="000000"/>
          <w:sz w:val="24"/>
          <w:szCs w:val="24"/>
        </w:rPr>
        <w:t>редавање</w:t>
      </w:r>
      <w:r>
        <w:rPr>
          <w:rFonts w:ascii="Times New Roman" w:hAnsi="Times New Roman"/>
          <w:color w:val="000000"/>
          <w:sz w:val="24"/>
          <w:szCs w:val="24"/>
          <w:lang/>
        </w:rPr>
        <w:t>:</w:t>
      </w:r>
      <w:r w:rsidRPr="00690A8A">
        <w:rPr>
          <w:rFonts w:ascii="Times New Roman" w:hAnsi="Times New Roman"/>
          <w:color w:val="000000"/>
          <w:sz w:val="24"/>
          <w:szCs w:val="24"/>
        </w:rPr>
        <w:t xml:space="preserve"> Учимо другачије, учимо </w:t>
      </w:r>
      <w:r>
        <w:rPr>
          <w:rFonts w:ascii="Times New Roman" w:hAnsi="Times New Roman"/>
          <w:color w:val="000000"/>
          <w:sz w:val="24"/>
          <w:szCs w:val="24"/>
        </w:rPr>
        <w:t>логопрактично! УГ Логопрактика</w:t>
      </w:r>
      <w:r w:rsidRPr="00690A8A">
        <w:rPr>
          <w:rFonts w:ascii="Times New Roman" w:hAnsi="Times New Roman"/>
          <w:color w:val="000000"/>
          <w:sz w:val="24"/>
          <w:szCs w:val="24"/>
        </w:rPr>
        <w:t>; </w:t>
      </w:r>
    </w:p>
    <w:p w:rsidR="00690A8A" w:rsidRPr="00690A8A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Радионица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Мислионица</w:t>
      </w:r>
      <w:r w:rsidR="006508F3">
        <w:rPr>
          <w:rFonts w:ascii="Times New Roman" w:hAnsi="Times New Roman"/>
          <w:color w:val="000000"/>
          <w:sz w:val="24"/>
          <w:szCs w:val="24"/>
          <w:lang/>
        </w:rPr>
        <w:t>;</w:t>
      </w:r>
      <w:r w:rsidRPr="00690A8A">
        <w:rPr>
          <w:rFonts w:ascii="Times New Roman" w:hAnsi="Times New Roman"/>
          <w:color w:val="000000"/>
          <w:sz w:val="24"/>
          <w:szCs w:val="24"/>
        </w:rPr>
        <w:t> </w:t>
      </w:r>
    </w:p>
    <w:p w:rsidR="00690A8A" w:rsidRPr="00690A8A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Предавање</w:t>
      </w:r>
      <w:r w:rsidRPr="00690A8A">
        <w:rPr>
          <w:rFonts w:ascii="Times New Roman" w:hAnsi="Times New Roman"/>
          <w:color w:val="000000"/>
          <w:sz w:val="24"/>
          <w:szCs w:val="24"/>
        </w:rPr>
        <w:t>: Водоснадбевање и здравствена исправност воде за пиће</w:t>
      </w:r>
      <w:r>
        <w:rPr>
          <w:rFonts w:ascii="Times New Roman" w:hAnsi="Times New Roman"/>
          <w:color w:val="000000"/>
          <w:sz w:val="24"/>
          <w:szCs w:val="24"/>
          <w:lang/>
        </w:rPr>
        <w:t>, п</w:t>
      </w:r>
      <w:r>
        <w:rPr>
          <w:rFonts w:ascii="Times New Roman" w:hAnsi="Times New Roman"/>
          <w:color w:val="000000"/>
          <w:sz w:val="24"/>
          <w:szCs w:val="24"/>
        </w:rPr>
        <w:t xml:space="preserve">редавач 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др мед </w:t>
      </w:r>
      <w:r>
        <w:rPr>
          <w:rFonts w:ascii="Times New Roman" w:hAnsi="Times New Roman"/>
          <w:color w:val="000000"/>
          <w:sz w:val="24"/>
          <w:szCs w:val="24"/>
        </w:rPr>
        <w:t>Ли</w:t>
      </w:r>
      <w:r>
        <w:rPr>
          <w:rFonts w:ascii="Times New Roman" w:hAnsi="Times New Roman"/>
          <w:color w:val="000000"/>
          <w:sz w:val="24"/>
          <w:szCs w:val="24"/>
          <w:lang/>
        </w:rPr>
        <w:t>лј</w:t>
      </w:r>
      <w:r>
        <w:rPr>
          <w:rFonts w:ascii="Times New Roman" w:hAnsi="Times New Roman"/>
          <w:color w:val="000000"/>
          <w:sz w:val="24"/>
          <w:szCs w:val="24"/>
        </w:rPr>
        <w:t>ана Соколова</w:t>
      </w:r>
      <w:r w:rsidRPr="00690A8A">
        <w:rPr>
          <w:rFonts w:ascii="Times New Roman" w:hAnsi="Times New Roman"/>
          <w:color w:val="000000"/>
          <w:sz w:val="24"/>
          <w:szCs w:val="24"/>
        </w:rPr>
        <w:t>; </w:t>
      </w:r>
    </w:p>
    <w:p w:rsidR="00690A8A" w:rsidRPr="00690A8A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0A8A">
        <w:rPr>
          <w:rFonts w:ascii="Times New Roman" w:hAnsi="Times New Roman"/>
          <w:color w:val="000000"/>
          <w:sz w:val="24"/>
          <w:szCs w:val="24"/>
        </w:rPr>
        <w:t>Трибина: Зашто је важно и одговорно бити васпитач?; </w:t>
      </w:r>
    </w:p>
    <w:p w:rsidR="00690A8A" w:rsidRPr="00690A8A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0A8A">
        <w:rPr>
          <w:rFonts w:ascii="Times New Roman" w:hAnsi="Times New Roman"/>
          <w:color w:val="000000"/>
          <w:sz w:val="24"/>
          <w:szCs w:val="24"/>
        </w:rPr>
        <w:t>Радионица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Научи да учиш</w:t>
      </w:r>
      <w:r w:rsidRPr="00690A8A">
        <w:rPr>
          <w:rFonts w:ascii="Times New Roman" w:hAnsi="Times New Roman"/>
          <w:color w:val="000000"/>
          <w:sz w:val="24"/>
          <w:szCs w:val="24"/>
        </w:rPr>
        <w:t>;</w:t>
      </w:r>
    </w:p>
    <w:p w:rsidR="00690A8A" w:rsidRPr="00690A8A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0A8A">
        <w:rPr>
          <w:rFonts w:ascii="Times New Roman" w:hAnsi="Times New Roman"/>
          <w:color w:val="000000"/>
          <w:sz w:val="24"/>
          <w:szCs w:val="24"/>
        </w:rPr>
        <w:t>Предавање: Зашто смо стално гладни? (предавач Наташа Секулић); </w:t>
      </w:r>
    </w:p>
    <w:p w:rsidR="00690A8A" w:rsidRPr="00690A8A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0A8A">
        <w:rPr>
          <w:rFonts w:ascii="Times New Roman" w:hAnsi="Times New Roman"/>
          <w:color w:val="000000"/>
          <w:sz w:val="24"/>
          <w:szCs w:val="24"/>
        </w:rPr>
        <w:t xml:space="preserve">Предавање: Како да чувамо нашу планету? </w:t>
      </w:r>
      <w:r>
        <w:rPr>
          <w:rFonts w:ascii="Times New Roman" w:hAnsi="Times New Roman"/>
          <w:color w:val="000000"/>
          <w:sz w:val="24"/>
          <w:szCs w:val="24"/>
          <w:lang/>
        </w:rPr>
        <w:t>(ЦЕКУС)</w:t>
      </w:r>
      <w:r w:rsidR="006508F3">
        <w:rPr>
          <w:rFonts w:ascii="Times New Roman" w:hAnsi="Times New Roman"/>
          <w:color w:val="000000"/>
          <w:sz w:val="24"/>
          <w:szCs w:val="24"/>
          <w:lang/>
        </w:rPr>
        <w:t>;</w:t>
      </w:r>
    </w:p>
    <w:p w:rsidR="00690A8A" w:rsidRPr="00690A8A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0A8A">
        <w:rPr>
          <w:rFonts w:ascii="Times New Roman" w:hAnsi="Times New Roman"/>
          <w:color w:val="000000"/>
          <w:sz w:val="24"/>
          <w:szCs w:val="24"/>
        </w:rPr>
        <w:t>“Уролитијаза и исхрана“ за ученике Средње медицинске школе поводом светског дана бубрега;</w:t>
      </w:r>
    </w:p>
    <w:p w:rsidR="00573198" w:rsidRPr="00573198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0A8A">
        <w:rPr>
          <w:rFonts w:ascii="Times New Roman" w:hAnsi="Times New Roman"/>
          <w:color w:val="000000"/>
          <w:sz w:val="24"/>
          <w:szCs w:val="24"/>
        </w:rPr>
        <w:t>Предавање: ,,Шта би требало да знате о сексу (репродуктивно здравље и сексуално преносиве болести),, (предавач Јадранка Ђурановић) ; </w:t>
      </w:r>
    </w:p>
    <w:p w:rsidR="00573198" w:rsidRPr="00573198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3198">
        <w:rPr>
          <w:rFonts w:ascii="Times New Roman" w:hAnsi="Times New Roman"/>
          <w:color w:val="000000"/>
          <w:sz w:val="24"/>
          <w:szCs w:val="24"/>
        </w:rPr>
        <w:t>Радионица глуме - Лабораторија игре; </w:t>
      </w:r>
    </w:p>
    <w:p w:rsidR="00573198" w:rsidRPr="00573198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3198">
        <w:rPr>
          <w:rFonts w:ascii="Times New Roman" w:hAnsi="Times New Roman"/>
          <w:color w:val="000000"/>
          <w:sz w:val="24"/>
          <w:szCs w:val="24"/>
        </w:rPr>
        <w:t>Пролећна промоција здравља на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 xml:space="preserve"> градском</w:t>
      </w:r>
      <w:r w:rsidRPr="00573198">
        <w:rPr>
          <w:rFonts w:ascii="Times New Roman" w:hAnsi="Times New Roman"/>
          <w:color w:val="000000"/>
          <w:sz w:val="24"/>
          <w:szCs w:val="24"/>
        </w:rPr>
        <w:t xml:space="preserve"> Тргу</w:t>
      </w:r>
      <w:r w:rsidR="006508F3">
        <w:rPr>
          <w:rFonts w:ascii="Times New Roman" w:hAnsi="Times New Roman"/>
          <w:color w:val="000000"/>
          <w:sz w:val="24"/>
          <w:szCs w:val="24"/>
          <w:lang/>
        </w:rPr>
        <w:t>;</w:t>
      </w:r>
    </w:p>
    <w:p w:rsidR="00573198" w:rsidRPr="00573198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3198">
        <w:rPr>
          <w:rFonts w:ascii="Times New Roman" w:hAnsi="Times New Roman"/>
          <w:color w:val="000000"/>
          <w:sz w:val="24"/>
          <w:szCs w:val="24"/>
        </w:rPr>
        <w:t>Шта још могу да радим кад сам студент ? (ЛДА Суботица)</w:t>
      </w:r>
      <w:r w:rsidR="006508F3">
        <w:rPr>
          <w:rFonts w:ascii="Times New Roman" w:hAnsi="Times New Roman"/>
          <w:color w:val="000000"/>
          <w:sz w:val="24"/>
          <w:szCs w:val="24"/>
          <w:lang/>
        </w:rPr>
        <w:t>;</w:t>
      </w:r>
    </w:p>
    <w:p w:rsidR="00573198" w:rsidRPr="00573198" w:rsidRDefault="00573198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Предавање За</w:t>
      </w:r>
      <w:r>
        <w:rPr>
          <w:rFonts w:ascii="Times New Roman" w:hAnsi="Times New Roman"/>
          <w:color w:val="000000"/>
          <w:sz w:val="24"/>
          <w:szCs w:val="24"/>
          <w:lang/>
        </w:rPr>
        <w:t>ш</w:t>
      </w:r>
      <w:r w:rsidR="00690A8A" w:rsidRPr="00573198">
        <w:rPr>
          <w:rFonts w:ascii="Times New Roman" w:hAnsi="Times New Roman"/>
          <w:color w:val="000000"/>
          <w:sz w:val="24"/>
          <w:szCs w:val="24"/>
        </w:rPr>
        <w:t xml:space="preserve">то </w:t>
      </w:r>
      <w:r>
        <w:rPr>
          <w:rFonts w:ascii="Times New Roman" w:hAnsi="Times New Roman"/>
          <w:color w:val="000000"/>
          <w:sz w:val="24"/>
          <w:szCs w:val="24"/>
        </w:rPr>
        <w:t>је важно ослободити се стреса?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предавач Хајналка Пожар</w:t>
      </w:r>
      <w:r w:rsidR="00690A8A" w:rsidRPr="00573198">
        <w:rPr>
          <w:rFonts w:ascii="Times New Roman" w:hAnsi="Times New Roman"/>
          <w:color w:val="000000"/>
          <w:sz w:val="24"/>
          <w:szCs w:val="24"/>
        </w:rPr>
        <w:t>; </w:t>
      </w:r>
    </w:p>
    <w:p w:rsidR="00573198" w:rsidRPr="00573198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3198">
        <w:rPr>
          <w:rFonts w:ascii="Times New Roman" w:hAnsi="Times New Roman"/>
          <w:color w:val="000000"/>
          <w:sz w:val="24"/>
          <w:szCs w:val="24"/>
        </w:rPr>
        <w:t>Предавање Гифинг центра – Хроно исхрана</w:t>
      </w:r>
      <w:r w:rsidR="006508F3">
        <w:rPr>
          <w:rFonts w:ascii="Times New Roman" w:hAnsi="Times New Roman"/>
          <w:color w:val="000000"/>
          <w:sz w:val="24"/>
          <w:szCs w:val="24"/>
          <w:lang/>
        </w:rPr>
        <w:t>;</w:t>
      </w:r>
    </w:p>
    <w:p w:rsidR="00573198" w:rsidRPr="00573198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3198">
        <w:rPr>
          <w:rFonts w:ascii="Times New Roman" w:hAnsi="Times New Roman"/>
          <w:color w:val="000000"/>
          <w:sz w:val="24"/>
          <w:szCs w:val="24"/>
        </w:rPr>
        <w:t>Радионица за децу Направи свој мо</w:t>
      </w:r>
      <w:r w:rsidR="006508F3">
        <w:rPr>
          <w:rFonts w:ascii="Times New Roman" w:hAnsi="Times New Roman"/>
          <w:color w:val="000000"/>
          <w:sz w:val="24"/>
          <w:szCs w:val="24"/>
        </w:rPr>
        <w:t>заик (водитељка Нора Љубановић)</w:t>
      </w:r>
      <w:r w:rsidRPr="00573198">
        <w:rPr>
          <w:rFonts w:ascii="Times New Roman" w:hAnsi="Times New Roman"/>
          <w:color w:val="000000"/>
          <w:sz w:val="24"/>
          <w:szCs w:val="24"/>
        </w:rPr>
        <w:t>;</w:t>
      </w:r>
    </w:p>
    <w:p w:rsidR="00573198" w:rsidRPr="00573198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3198">
        <w:rPr>
          <w:rFonts w:ascii="Times New Roman" w:hAnsi="Times New Roman"/>
          <w:color w:val="000000"/>
          <w:sz w:val="24"/>
          <w:szCs w:val="24"/>
        </w:rPr>
        <w:t>Летњи камп (Креативно лето)</w:t>
      </w:r>
      <w:r w:rsidR="006508F3">
        <w:rPr>
          <w:rFonts w:ascii="Times New Roman" w:hAnsi="Times New Roman"/>
          <w:color w:val="000000"/>
          <w:sz w:val="24"/>
          <w:szCs w:val="24"/>
          <w:lang/>
        </w:rPr>
        <w:t>;</w:t>
      </w:r>
    </w:p>
    <w:p w:rsidR="00573198" w:rsidRPr="00573198" w:rsidRDefault="00573198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Радионице вајања (</w:t>
      </w:r>
      <w:r>
        <w:rPr>
          <w:rFonts w:ascii="Times New Roman" w:hAnsi="Times New Roman"/>
          <w:color w:val="000000"/>
          <w:sz w:val="24"/>
          <w:szCs w:val="24"/>
          <w:lang/>
        </w:rPr>
        <w:t>в</w:t>
      </w:r>
      <w:r w:rsidR="00690A8A" w:rsidRPr="00573198">
        <w:rPr>
          <w:rFonts w:ascii="Times New Roman" w:hAnsi="Times New Roman"/>
          <w:color w:val="000000"/>
          <w:sz w:val="24"/>
          <w:szCs w:val="24"/>
        </w:rPr>
        <w:t>одитељка Нора Еветовић)</w:t>
      </w:r>
      <w:r w:rsidR="006508F3">
        <w:rPr>
          <w:rFonts w:ascii="Times New Roman" w:hAnsi="Times New Roman"/>
          <w:color w:val="000000"/>
          <w:sz w:val="24"/>
          <w:szCs w:val="24"/>
          <w:lang/>
        </w:rPr>
        <w:t>;</w:t>
      </w:r>
    </w:p>
    <w:p w:rsidR="00573198" w:rsidRPr="00573198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3198">
        <w:rPr>
          <w:rFonts w:ascii="Times New Roman" w:hAnsi="Times New Roman"/>
          <w:color w:val="000000"/>
          <w:sz w:val="24"/>
          <w:szCs w:val="24"/>
        </w:rPr>
        <w:t>Нутриционистичко саветовалиште</w:t>
      </w:r>
      <w:r w:rsidR="006508F3">
        <w:rPr>
          <w:rFonts w:ascii="Times New Roman" w:hAnsi="Times New Roman"/>
          <w:color w:val="000000"/>
          <w:sz w:val="24"/>
          <w:szCs w:val="24"/>
          <w:lang/>
        </w:rPr>
        <w:t>;</w:t>
      </w:r>
    </w:p>
    <w:p w:rsidR="00573198" w:rsidRPr="00573198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3198">
        <w:rPr>
          <w:rFonts w:ascii="Times New Roman" w:hAnsi="Times New Roman"/>
          <w:color w:val="000000"/>
          <w:sz w:val="24"/>
          <w:szCs w:val="24"/>
        </w:rPr>
        <w:t>Јесења промоција здравља у Атријуму хотела Галерија</w:t>
      </w:r>
      <w:r w:rsidR="006508F3">
        <w:rPr>
          <w:rFonts w:ascii="Times New Roman" w:hAnsi="Times New Roman"/>
          <w:color w:val="000000"/>
          <w:sz w:val="24"/>
          <w:szCs w:val="24"/>
          <w:lang/>
        </w:rPr>
        <w:t>;</w:t>
      </w:r>
    </w:p>
    <w:p w:rsidR="00573198" w:rsidRPr="00573198" w:rsidRDefault="00690A8A" w:rsidP="00144D21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3198">
        <w:rPr>
          <w:rFonts w:ascii="Times New Roman" w:hAnsi="Times New Roman"/>
          <w:color w:val="000000"/>
          <w:sz w:val="24"/>
          <w:szCs w:val="24"/>
        </w:rPr>
        <w:t>Предавања поводом месеца правилне исхране у Осн</w:t>
      </w:r>
      <w:r w:rsidR="00573198">
        <w:rPr>
          <w:rFonts w:ascii="Times New Roman" w:hAnsi="Times New Roman"/>
          <w:color w:val="000000"/>
          <w:sz w:val="24"/>
          <w:szCs w:val="24"/>
        </w:rPr>
        <w:t xml:space="preserve">овним школама у Новом Жеднику, 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>н</w:t>
      </w:r>
      <w:r w:rsidRPr="00573198">
        <w:rPr>
          <w:rFonts w:ascii="Times New Roman" w:hAnsi="Times New Roman"/>
          <w:color w:val="000000"/>
          <w:sz w:val="24"/>
          <w:szCs w:val="24"/>
        </w:rPr>
        <w:t>а Палићу и ОШ Јован Микић у Суботици</w:t>
      </w:r>
      <w:r w:rsidR="006508F3">
        <w:rPr>
          <w:rFonts w:ascii="Times New Roman" w:hAnsi="Times New Roman"/>
          <w:color w:val="000000"/>
          <w:sz w:val="24"/>
          <w:szCs w:val="24"/>
          <w:lang/>
        </w:rPr>
        <w:t>.</w:t>
      </w:r>
    </w:p>
    <w:p w:rsidR="00144D21" w:rsidRDefault="00690A8A" w:rsidP="00144D21">
      <w:pPr>
        <w:pStyle w:val="NoSpacing"/>
        <w:spacing w:line="276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73198">
        <w:rPr>
          <w:rFonts w:ascii="Times New Roman" w:hAnsi="Times New Roman"/>
          <w:color w:val="000000"/>
          <w:sz w:val="24"/>
          <w:szCs w:val="24"/>
        </w:rPr>
        <w:t>Промоција Школе је одржана у свим средњим школама у Суботици, као и средњим школама у Бачкој Паланци, Оџацима,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 w:rsidRPr="00573198">
        <w:rPr>
          <w:rFonts w:ascii="Times New Roman" w:hAnsi="Times New Roman"/>
          <w:color w:val="000000"/>
          <w:sz w:val="24"/>
          <w:szCs w:val="24"/>
        </w:rPr>
        <w:t>Сомбору, Руском Крстуру, Кули, Зрењанину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 xml:space="preserve">, а </w:t>
      </w:r>
      <w:r w:rsidRPr="00573198">
        <w:rPr>
          <w:rFonts w:ascii="Times New Roman" w:hAnsi="Times New Roman"/>
          <w:color w:val="000000"/>
          <w:sz w:val="24"/>
          <w:szCs w:val="24"/>
        </w:rPr>
        <w:t>промоција тренерског смера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 xml:space="preserve"> одржана је</w:t>
      </w:r>
      <w:r w:rsidRPr="00573198">
        <w:rPr>
          <w:rFonts w:ascii="Times New Roman" w:hAnsi="Times New Roman"/>
          <w:color w:val="000000"/>
          <w:sz w:val="24"/>
          <w:szCs w:val="24"/>
        </w:rPr>
        <w:t xml:space="preserve"> у Спортском савезу Суботице. Отворени дан за ученике средњих школа у Школи организован је два пута јер је заинтересованост ученика била велика. </w:t>
      </w:r>
      <w:r w:rsidRPr="00573198">
        <w:rPr>
          <w:rFonts w:ascii="Times New Roman" w:hAnsi="Times New Roman"/>
          <w:color w:val="000000"/>
          <w:sz w:val="24"/>
          <w:szCs w:val="24"/>
        </w:rPr>
        <w:br/>
      </w:r>
    </w:p>
    <w:p w:rsidR="00144D21" w:rsidRDefault="00690A8A" w:rsidP="00144D21">
      <w:pPr>
        <w:pStyle w:val="NoSpacing"/>
        <w:spacing w:line="276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73198">
        <w:rPr>
          <w:rFonts w:ascii="Times New Roman" w:hAnsi="Times New Roman"/>
          <w:color w:val="000000"/>
          <w:sz w:val="24"/>
          <w:szCs w:val="24"/>
        </w:rPr>
        <w:lastRenderedPageBreak/>
        <w:t>Кроз различите акције студенти су анимирани и укључени у активне токове те су и сами постали организатори неких дешавања.</w:t>
      </w:r>
      <w:r w:rsidRPr="00573198">
        <w:rPr>
          <w:rFonts w:ascii="Times New Roman" w:hAnsi="Times New Roman"/>
          <w:color w:val="000000"/>
          <w:sz w:val="24"/>
          <w:szCs w:val="24"/>
        </w:rPr>
        <w:br/>
      </w:r>
    </w:p>
    <w:p w:rsidR="00144D21" w:rsidRDefault="00690A8A" w:rsidP="00144D21">
      <w:pPr>
        <w:pStyle w:val="NoSpacing"/>
        <w:spacing w:line="276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73198">
        <w:rPr>
          <w:rFonts w:ascii="Times New Roman" w:hAnsi="Times New Roman"/>
          <w:color w:val="000000"/>
          <w:sz w:val="24"/>
          <w:szCs w:val="24"/>
        </w:rPr>
        <w:t>Од фебруара до новембра контактиране су све амбасаде у нашој земљи, као и велики број страних високих школа ради могућности размене или осмишљавања заједничких пројеката из различитих земаља од Аустрије, Данске, Италије, Словеније, Хрватске до Финске и Шведске.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 w:rsidRPr="00573198">
        <w:rPr>
          <w:rFonts w:ascii="Times New Roman" w:hAnsi="Times New Roman"/>
          <w:color w:val="000000"/>
          <w:sz w:val="24"/>
          <w:szCs w:val="24"/>
        </w:rPr>
        <w:t>Током године остварени су контакти са Амбасадом Шведске и у плану је укључивање у неки од актуелних пројеката Амбасаде. Са Институтом Валдорф из Загреба остварил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>а се</w:t>
      </w:r>
      <w:r w:rsidR="00573198">
        <w:rPr>
          <w:rFonts w:ascii="Times New Roman" w:hAnsi="Times New Roman"/>
          <w:color w:val="000000"/>
          <w:sz w:val="24"/>
          <w:szCs w:val="24"/>
        </w:rPr>
        <w:t xml:space="preserve"> сарадњ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>а</w:t>
      </w:r>
      <w:r w:rsidRPr="00573198">
        <w:rPr>
          <w:rFonts w:ascii="Times New Roman" w:hAnsi="Times New Roman"/>
          <w:color w:val="000000"/>
          <w:sz w:val="24"/>
          <w:szCs w:val="24"/>
        </w:rPr>
        <w:t xml:space="preserve"> у виду донације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 xml:space="preserve"> и то</w:t>
      </w:r>
      <w:r w:rsidRPr="00573198">
        <w:rPr>
          <w:rFonts w:ascii="Times New Roman" w:hAnsi="Times New Roman"/>
          <w:color w:val="000000"/>
          <w:sz w:val="24"/>
          <w:szCs w:val="24"/>
        </w:rPr>
        <w:t xml:space="preserve"> 10 књига за библиотеку Школе, али и могућност за наредне пројекте. Контакти су остварени са Тера Технопол</w:t>
      </w:r>
      <w:r w:rsidR="00573198">
        <w:rPr>
          <w:rFonts w:ascii="Times New Roman" w:hAnsi="Times New Roman"/>
          <w:color w:val="000000"/>
          <w:sz w:val="24"/>
          <w:szCs w:val="24"/>
        </w:rPr>
        <w:t>ис д.о.о. из Осијека</w:t>
      </w:r>
      <w:r w:rsidRPr="00573198">
        <w:rPr>
          <w:rFonts w:ascii="Times New Roman" w:hAnsi="Times New Roman"/>
          <w:color w:val="000000"/>
          <w:sz w:val="24"/>
          <w:szCs w:val="24"/>
        </w:rPr>
        <w:t>,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 w:rsidRPr="00573198">
        <w:rPr>
          <w:rFonts w:ascii="Times New Roman" w:hAnsi="Times New Roman"/>
          <w:color w:val="000000"/>
          <w:sz w:val="24"/>
          <w:szCs w:val="24"/>
        </w:rPr>
        <w:t xml:space="preserve">као и са УГ Искра из Осијека у виду могућности заједничког аплицирања на </w:t>
      </w:r>
      <w:r w:rsidR="00573198">
        <w:rPr>
          <w:rFonts w:ascii="Times New Roman" w:hAnsi="Times New Roman"/>
          <w:color w:val="000000"/>
          <w:sz w:val="24"/>
          <w:szCs w:val="24"/>
        </w:rPr>
        <w:t xml:space="preserve">програме Ерасмус. 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>Школа има</w:t>
      </w:r>
      <w:r w:rsidRPr="00573198">
        <w:rPr>
          <w:rFonts w:ascii="Times New Roman" w:hAnsi="Times New Roman"/>
          <w:color w:val="000000"/>
          <w:sz w:val="24"/>
          <w:szCs w:val="24"/>
        </w:rPr>
        <w:t xml:space="preserve"> одличну сарадњу са </w:t>
      </w:r>
      <w:r w:rsidR="00573198" w:rsidRPr="001745E5">
        <w:rPr>
          <w:rFonts w:ascii="Times New Roman" w:hAnsi="Times New Roman"/>
          <w:color w:val="000000"/>
          <w:sz w:val="24"/>
          <w:szCs w:val="24"/>
        </w:rPr>
        <w:t>Akademie für Politische Bildung und demokratiefördernde Maßnahmen</w:t>
      </w:r>
      <w:r w:rsidR="00573198">
        <w:rPr>
          <w:rFonts w:ascii="Times New Roman" w:hAnsi="Times New Roman"/>
          <w:color w:val="000000"/>
          <w:sz w:val="24"/>
          <w:szCs w:val="24"/>
        </w:rPr>
        <w:t xml:space="preserve"> из Линца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 w:rsidRPr="00573198">
        <w:rPr>
          <w:rFonts w:ascii="Times New Roman" w:hAnsi="Times New Roman"/>
          <w:color w:val="000000"/>
          <w:sz w:val="24"/>
          <w:szCs w:val="24"/>
        </w:rPr>
        <w:t xml:space="preserve">са којима 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 xml:space="preserve">је у току писање </w:t>
      </w:r>
      <w:r w:rsidRPr="00573198">
        <w:rPr>
          <w:rFonts w:ascii="Times New Roman" w:hAnsi="Times New Roman"/>
          <w:color w:val="000000"/>
          <w:sz w:val="24"/>
          <w:szCs w:val="24"/>
        </w:rPr>
        <w:t>пројект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>а</w:t>
      </w:r>
      <w:r w:rsidRPr="00573198">
        <w:rPr>
          <w:rFonts w:ascii="Times New Roman" w:hAnsi="Times New Roman"/>
          <w:color w:val="000000"/>
          <w:sz w:val="24"/>
          <w:szCs w:val="24"/>
        </w:rPr>
        <w:t xml:space="preserve"> за </w:t>
      </w:r>
      <w:r w:rsidR="00573198" w:rsidRPr="001745E5">
        <w:rPr>
          <w:rFonts w:ascii="Times New Roman" w:hAnsi="Times New Roman"/>
          <w:color w:val="000000"/>
          <w:sz w:val="24"/>
          <w:szCs w:val="24"/>
        </w:rPr>
        <w:t xml:space="preserve">BACID FUND </w:t>
      </w:r>
      <w:r w:rsidRPr="00573198">
        <w:rPr>
          <w:rFonts w:ascii="Times New Roman" w:hAnsi="Times New Roman"/>
          <w:color w:val="000000"/>
          <w:sz w:val="24"/>
          <w:szCs w:val="24"/>
        </w:rPr>
        <w:t>(15.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>11.2018.</w:t>
      </w:r>
      <w:r w:rsidRPr="00573198">
        <w:rPr>
          <w:rFonts w:ascii="Times New Roman" w:hAnsi="Times New Roman"/>
          <w:color w:val="000000"/>
          <w:sz w:val="24"/>
          <w:szCs w:val="24"/>
        </w:rPr>
        <w:t xml:space="preserve"> рок за конкурисање). Сар</w:t>
      </w:r>
      <w:r w:rsidR="00573198">
        <w:rPr>
          <w:rFonts w:ascii="Times New Roman" w:hAnsi="Times New Roman"/>
          <w:color w:val="000000"/>
          <w:sz w:val="24"/>
          <w:szCs w:val="24"/>
        </w:rPr>
        <w:t>адњ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>а се одржава и</w:t>
      </w:r>
      <w:r w:rsidRPr="00573198">
        <w:rPr>
          <w:rFonts w:ascii="Times New Roman" w:hAnsi="Times New Roman"/>
          <w:color w:val="000000"/>
          <w:sz w:val="24"/>
          <w:szCs w:val="24"/>
        </w:rPr>
        <w:t xml:space="preserve"> са приватним 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>предшколским установама</w:t>
      </w:r>
      <w:r w:rsidRPr="00573198">
        <w:rPr>
          <w:rFonts w:ascii="Times New Roman" w:hAnsi="Times New Roman"/>
          <w:color w:val="000000"/>
          <w:sz w:val="24"/>
          <w:szCs w:val="24"/>
        </w:rPr>
        <w:t>, Црвеним крстом и другим предузетницима у Суботици.</w:t>
      </w:r>
      <w:r w:rsidRPr="00573198">
        <w:rPr>
          <w:rFonts w:ascii="Times New Roman" w:hAnsi="Times New Roman"/>
          <w:color w:val="000000"/>
          <w:sz w:val="24"/>
          <w:szCs w:val="24"/>
        </w:rPr>
        <w:br/>
      </w:r>
    </w:p>
    <w:p w:rsidR="006508F3" w:rsidRDefault="00690A8A" w:rsidP="00144D21">
      <w:pPr>
        <w:pStyle w:val="NoSpacing"/>
        <w:spacing w:line="276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/>
        </w:rPr>
      </w:pPr>
      <w:r w:rsidRPr="00573198">
        <w:rPr>
          <w:rFonts w:ascii="Times New Roman" w:hAnsi="Times New Roman"/>
          <w:color w:val="000000"/>
          <w:sz w:val="24"/>
          <w:szCs w:val="24"/>
        </w:rPr>
        <w:t xml:space="preserve">Написани 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 xml:space="preserve">су </w:t>
      </w:r>
      <w:r w:rsidRPr="00573198">
        <w:rPr>
          <w:rFonts w:ascii="Times New Roman" w:hAnsi="Times New Roman"/>
          <w:color w:val="000000"/>
          <w:sz w:val="24"/>
          <w:szCs w:val="24"/>
        </w:rPr>
        <w:t>и поднети пројекти на конкурсе:</w:t>
      </w:r>
    </w:p>
    <w:p w:rsidR="00573198" w:rsidRDefault="006508F3" w:rsidP="00144D21">
      <w:pPr>
        <w:pStyle w:val="NoSpacing"/>
        <w:spacing w:line="276" w:lineRule="auto"/>
        <w:ind w:left="840"/>
        <w:jc w:val="both"/>
        <w:rPr>
          <w:rFonts w:ascii="Times New Roman" w:hAnsi="Times New Roman"/>
          <w:color w:val="000000"/>
          <w:sz w:val="24"/>
          <w:szCs w:val="24"/>
          <w:lang/>
        </w:rPr>
      </w:pPr>
      <w:r>
        <w:rPr>
          <w:rFonts w:ascii="Times New Roman" w:hAnsi="Times New Roman"/>
          <w:color w:val="000000"/>
          <w:sz w:val="24"/>
          <w:szCs w:val="24"/>
          <w:lang/>
        </w:rPr>
        <w:t xml:space="preserve">- </w:t>
      </w:r>
      <w:r w:rsidR="00690A8A" w:rsidRPr="00573198">
        <w:rPr>
          <w:rFonts w:ascii="Times New Roman" w:hAnsi="Times New Roman"/>
          <w:color w:val="000000"/>
          <w:sz w:val="24"/>
          <w:szCs w:val="24"/>
        </w:rPr>
        <w:t>Дневни центар за децу са физичким сметњама (конкурс Амбасаде Чешке)</w:t>
      </w:r>
      <w:r w:rsidR="00690A8A" w:rsidRPr="00573198">
        <w:rPr>
          <w:rFonts w:ascii="Times New Roman" w:hAnsi="Times New Roman"/>
          <w:color w:val="000000"/>
          <w:sz w:val="24"/>
          <w:szCs w:val="24"/>
        </w:rPr>
        <w:br/>
        <w:t>- Дневни центар за децу са физичким сметњама (</w:t>
      </w:r>
      <w:r w:rsidR="00573198" w:rsidRPr="001745E5">
        <w:rPr>
          <w:rFonts w:ascii="Times New Roman" w:hAnsi="Times New Roman"/>
          <w:color w:val="000000"/>
          <w:sz w:val="24"/>
          <w:szCs w:val="24"/>
        </w:rPr>
        <w:t xml:space="preserve">DAP </w:t>
      </w:r>
      <w:r w:rsidR="00690A8A" w:rsidRPr="00573198">
        <w:rPr>
          <w:rFonts w:ascii="Times New Roman" w:hAnsi="Times New Roman"/>
          <w:color w:val="000000"/>
          <w:sz w:val="24"/>
          <w:szCs w:val="24"/>
        </w:rPr>
        <w:t>Амбасаде Аустралије)</w:t>
      </w:r>
      <w:r w:rsidR="00690A8A" w:rsidRPr="00573198">
        <w:rPr>
          <w:rFonts w:ascii="Times New Roman" w:hAnsi="Times New Roman"/>
          <w:color w:val="000000"/>
          <w:sz w:val="24"/>
          <w:szCs w:val="24"/>
        </w:rPr>
        <w:br/>
        <w:t xml:space="preserve">- Нутриционистичко саветовалиште (конкурс </w:t>
      </w:r>
      <w:r w:rsidR="00573198" w:rsidRPr="001745E5">
        <w:rPr>
          <w:rFonts w:ascii="Times New Roman" w:hAnsi="Times New Roman"/>
          <w:color w:val="000000"/>
          <w:sz w:val="24"/>
          <w:szCs w:val="24"/>
        </w:rPr>
        <w:t>VIVIFY</w:t>
      </w:r>
      <w:r w:rsidR="00573198" w:rsidRPr="005731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0A8A" w:rsidRPr="00573198">
        <w:rPr>
          <w:rFonts w:ascii="Times New Roman" w:hAnsi="Times New Roman"/>
          <w:color w:val="000000"/>
          <w:sz w:val="24"/>
          <w:szCs w:val="24"/>
        </w:rPr>
        <w:t>друштвеног фонда)</w:t>
      </w:r>
      <w:r w:rsidR="00690A8A" w:rsidRPr="00573198">
        <w:rPr>
          <w:rFonts w:ascii="Times New Roman" w:hAnsi="Times New Roman"/>
          <w:color w:val="000000"/>
          <w:sz w:val="24"/>
          <w:szCs w:val="24"/>
        </w:rPr>
        <w:br/>
        <w:t>- Суботица за најмлађе (</w:t>
      </w:r>
      <w:r w:rsidR="00573198" w:rsidRPr="001745E5">
        <w:rPr>
          <w:rFonts w:ascii="Times New Roman" w:hAnsi="Times New Roman"/>
          <w:color w:val="000000"/>
          <w:sz w:val="24"/>
          <w:szCs w:val="24"/>
        </w:rPr>
        <w:t>MTS</w:t>
      </w:r>
      <w:r w:rsidR="00573198" w:rsidRPr="005731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0A8A" w:rsidRPr="00573198">
        <w:rPr>
          <w:rFonts w:ascii="Times New Roman" w:hAnsi="Times New Roman"/>
          <w:color w:val="000000"/>
          <w:sz w:val="24"/>
          <w:szCs w:val="24"/>
        </w:rPr>
        <w:t xml:space="preserve">спонзорства и </w:t>
      </w:r>
      <w:r w:rsidR="00573198" w:rsidRPr="001745E5">
        <w:rPr>
          <w:rFonts w:ascii="Times New Roman" w:hAnsi="Times New Roman"/>
          <w:color w:val="000000"/>
          <w:sz w:val="24"/>
          <w:szCs w:val="24"/>
        </w:rPr>
        <w:t xml:space="preserve">SBB </w:t>
      </w:r>
      <w:r w:rsidR="00690A8A" w:rsidRPr="00573198">
        <w:rPr>
          <w:rFonts w:ascii="Times New Roman" w:hAnsi="Times New Roman"/>
          <w:color w:val="000000"/>
          <w:sz w:val="24"/>
          <w:szCs w:val="24"/>
        </w:rPr>
        <w:t>СБ Фондација)</w:t>
      </w:r>
      <w:r w:rsidR="00690A8A" w:rsidRPr="00573198">
        <w:rPr>
          <w:rFonts w:ascii="Times New Roman" w:hAnsi="Times New Roman"/>
          <w:color w:val="000000"/>
          <w:sz w:val="24"/>
          <w:szCs w:val="24"/>
        </w:rPr>
        <w:br/>
        <w:t xml:space="preserve">- </w:t>
      </w:r>
      <w:r w:rsidR="00573198" w:rsidRPr="001745E5">
        <w:rPr>
          <w:rFonts w:ascii="Times New Roman" w:hAnsi="Times New Roman"/>
          <w:color w:val="000000"/>
          <w:sz w:val="24"/>
          <w:szCs w:val="24"/>
        </w:rPr>
        <w:t>CHANGE YOUR MIND// CITIZENS IN CHARGE (BACID FUND</w:t>
      </w:r>
      <w:r w:rsidR="00573198" w:rsidRPr="005731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0A8A" w:rsidRPr="00573198">
        <w:rPr>
          <w:rFonts w:ascii="Times New Roman" w:hAnsi="Times New Roman"/>
          <w:color w:val="000000"/>
          <w:sz w:val="24"/>
          <w:szCs w:val="24"/>
        </w:rPr>
        <w:t>– са партнером из Аустрије (Академие фüр Политисцхе Билдунг унд демократиефöрдернде Маßнахмен)</w:t>
      </w:r>
      <w:r w:rsidR="00690A8A" w:rsidRPr="00573198">
        <w:rPr>
          <w:rFonts w:ascii="Times New Roman" w:hAnsi="Times New Roman"/>
          <w:color w:val="000000"/>
          <w:sz w:val="24"/>
          <w:szCs w:val="24"/>
        </w:rPr>
        <w:br/>
        <w:t>- Пријава на програм Тандем Еуропе П</w:t>
      </w:r>
      <w:r w:rsidR="00573198">
        <w:rPr>
          <w:rFonts w:ascii="Times New Roman" w:hAnsi="Times New Roman"/>
          <w:color w:val="000000"/>
          <w:sz w:val="24"/>
          <w:szCs w:val="24"/>
        </w:rPr>
        <w:t>артнер Форум 2019, за нове могућ</w:t>
      </w:r>
      <w:r w:rsidR="00690A8A" w:rsidRPr="00573198">
        <w:rPr>
          <w:rFonts w:ascii="Times New Roman" w:hAnsi="Times New Roman"/>
          <w:color w:val="000000"/>
          <w:sz w:val="24"/>
          <w:szCs w:val="24"/>
        </w:rPr>
        <w:t>ности умрежавања и сарадњу са потенцијалним партнерима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>.</w:t>
      </w:r>
      <w:r w:rsidR="00690A8A" w:rsidRPr="00573198">
        <w:rPr>
          <w:rFonts w:ascii="Times New Roman" w:hAnsi="Times New Roman"/>
          <w:color w:val="000000"/>
          <w:sz w:val="24"/>
          <w:szCs w:val="24"/>
        </w:rPr>
        <w:br/>
      </w:r>
    </w:p>
    <w:p w:rsidR="001745E5" w:rsidRDefault="00690A8A" w:rsidP="00144D21">
      <w:pPr>
        <w:pStyle w:val="NoSpacing"/>
        <w:spacing w:line="276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/>
        </w:rPr>
      </w:pPr>
      <w:r w:rsidRPr="00573198">
        <w:rPr>
          <w:rFonts w:ascii="Times New Roman" w:hAnsi="Times New Roman"/>
          <w:color w:val="000000"/>
          <w:sz w:val="24"/>
          <w:szCs w:val="24"/>
        </w:rPr>
        <w:t xml:space="preserve">Школа је промовисана путем 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 xml:space="preserve">друштвених мрежа - </w:t>
      </w:r>
      <w:r w:rsidR="00573198" w:rsidRPr="001745E5">
        <w:rPr>
          <w:rFonts w:ascii="Times New Roman" w:hAnsi="Times New Roman"/>
          <w:color w:val="000000"/>
          <w:sz w:val="24"/>
          <w:szCs w:val="24"/>
        </w:rPr>
        <w:t xml:space="preserve">Facebook </w:t>
      </w:r>
      <w:r w:rsidRPr="00573198">
        <w:rPr>
          <w:rFonts w:ascii="Times New Roman" w:hAnsi="Times New Roman"/>
          <w:color w:val="000000"/>
          <w:sz w:val="24"/>
          <w:szCs w:val="24"/>
        </w:rPr>
        <w:t>странице и сајта као и путем разних медија. Направљена је и званична презентација Школе на енглеском језику:</w:t>
      </w:r>
      <w:r w:rsidR="00573198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hyperlink r:id="rId9" w:history="1">
        <w:r w:rsidR="001745E5" w:rsidRPr="001745E5">
          <w:rPr>
            <w:rFonts w:ascii="Times New Roman" w:hAnsi="Times New Roman"/>
            <w:color w:val="000000"/>
            <w:sz w:val="24"/>
            <w:szCs w:val="24"/>
          </w:rPr>
          <w:t>http://www.vsovsu.rs/novi/docs/dokstranice/VSO%20PREZENTACIJA%202.pdf</w:t>
        </w:r>
      </w:hyperlink>
    </w:p>
    <w:p w:rsidR="00573198" w:rsidRPr="00573198" w:rsidRDefault="00573198" w:rsidP="00144D21">
      <w:pPr>
        <w:pStyle w:val="NoSpacing"/>
        <w:spacing w:line="276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/>
        </w:rPr>
      </w:pPr>
    </w:p>
    <w:p w:rsidR="00144D21" w:rsidRPr="00144D21" w:rsidRDefault="00144D21" w:rsidP="00EE746B">
      <w:pPr>
        <w:pStyle w:val="Default"/>
        <w:spacing w:line="276" w:lineRule="auto"/>
        <w:jc w:val="both"/>
        <w:rPr>
          <w:rFonts w:eastAsia="Times New Roman"/>
          <w:b/>
          <w:bCs/>
          <w:sz w:val="28"/>
          <w:szCs w:val="28"/>
          <w:lang/>
        </w:rPr>
      </w:pPr>
    </w:p>
    <w:p w:rsidR="00DE343A" w:rsidRPr="00DE343A" w:rsidRDefault="00F31BAD" w:rsidP="00DE343A">
      <w:pPr>
        <w:pStyle w:val="Default"/>
        <w:spacing w:line="276" w:lineRule="auto"/>
        <w:jc w:val="both"/>
        <w:rPr>
          <w:rFonts w:eastAsia="Times New Roman"/>
          <w:b/>
          <w:bCs/>
          <w:sz w:val="28"/>
          <w:szCs w:val="28"/>
          <w:lang/>
        </w:rPr>
      </w:pPr>
      <w:r w:rsidRPr="00EE746B">
        <w:rPr>
          <w:rFonts w:eastAsia="Times New Roman"/>
          <w:b/>
          <w:bCs/>
          <w:sz w:val="28"/>
          <w:szCs w:val="28"/>
        </w:rPr>
        <w:t xml:space="preserve">9. </w:t>
      </w:r>
      <w:r w:rsidR="00DE343A">
        <w:rPr>
          <w:rFonts w:eastAsia="Times New Roman"/>
          <w:b/>
          <w:sz w:val="28"/>
          <w:szCs w:val="28"/>
        </w:rPr>
        <w:t xml:space="preserve"> </w:t>
      </w:r>
      <w:r w:rsidR="00DE343A">
        <w:rPr>
          <w:rFonts w:eastAsia="Times New Roman"/>
          <w:b/>
          <w:sz w:val="28"/>
          <w:szCs w:val="28"/>
          <w:lang w:val="ru-RU"/>
        </w:rPr>
        <w:t>Финансијско и административно управљање установом</w:t>
      </w:r>
    </w:p>
    <w:p w:rsidR="00EE746B" w:rsidRPr="00DE343A" w:rsidRDefault="00EE746B" w:rsidP="00EE746B">
      <w:pPr>
        <w:tabs>
          <w:tab w:val="left" w:pos="1440"/>
        </w:tabs>
        <w:spacing w:after="0"/>
        <w:ind w:right="-382"/>
        <w:jc w:val="both"/>
        <w:rPr>
          <w:rFonts w:ascii="Times New Roman" w:hAnsi="Times New Roman"/>
          <w:sz w:val="24"/>
          <w:szCs w:val="24"/>
          <w:lang/>
        </w:rPr>
      </w:pPr>
    </w:p>
    <w:p w:rsidR="00144D21" w:rsidRDefault="00EE746B" w:rsidP="00EE746B">
      <w:pPr>
        <w:tabs>
          <w:tab w:val="left" w:pos="1440"/>
        </w:tabs>
        <w:spacing w:after="0"/>
        <w:ind w:right="-382"/>
        <w:jc w:val="both"/>
        <w:rPr>
          <w:rFonts w:ascii="Times New Roman" w:hAnsi="Times New Roman"/>
          <w:sz w:val="24"/>
          <w:szCs w:val="24"/>
        </w:rPr>
      </w:pPr>
      <w:r w:rsidRPr="00EE746B">
        <w:rPr>
          <w:rFonts w:ascii="Times New Roman" w:hAnsi="Times New Roman"/>
          <w:sz w:val="24"/>
          <w:szCs w:val="24"/>
          <w:lang w:val="sr-Cyrl-CS"/>
        </w:rPr>
        <w:t xml:space="preserve">     Систем финансирања Школе се заснива</w:t>
      </w:r>
      <w:r w:rsidRPr="00EE746B">
        <w:rPr>
          <w:rFonts w:ascii="Times New Roman" w:hAnsi="Times New Roman"/>
          <w:sz w:val="24"/>
          <w:szCs w:val="24"/>
        </w:rPr>
        <w:t>о</w:t>
      </w:r>
      <w:r w:rsidRPr="00EE746B">
        <w:rPr>
          <w:rFonts w:ascii="Times New Roman" w:hAnsi="Times New Roman"/>
          <w:sz w:val="24"/>
          <w:szCs w:val="24"/>
          <w:lang w:val="sr-Cyrl-CS"/>
        </w:rPr>
        <w:t xml:space="preserve"> на законима и нормативима који регулишу материјално-финансијско пословање свих високошколских установа, односно правних субјеката у области образовања. Школа има обезбеђена средства неопходна за реализовање наставно-научног процеса приходима из буџета и реализовања  наставно-стручних услуга самофинансирајућим студентима</w:t>
      </w:r>
      <w:r w:rsidRPr="00EE746B">
        <w:rPr>
          <w:rFonts w:ascii="Times New Roman" w:hAnsi="Times New Roman"/>
          <w:sz w:val="24"/>
          <w:szCs w:val="24"/>
        </w:rPr>
        <w:t>.</w:t>
      </w:r>
    </w:p>
    <w:p w:rsidR="00144D21" w:rsidRDefault="00144D21" w:rsidP="00EE746B">
      <w:pPr>
        <w:tabs>
          <w:tab w:val="left" w:pos="1440"/>
        </w:tabs>
        <w:spacing w:after="0"/>
        <w:ind w:right="-3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EE746B" w:rsidRPr="00144D21" w:rsidRDefault="00144D21" w:rsidP="00EE746B">
      <w:pPr>
        <w:tabs>
          <w:tab w:val="left" w:pos="1440"/>
        </w:tabs>
        <w:spacing w:after="0"/>
        <w:ind w:right="-3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746B" w:rsidRPr="00EE746B">
        <w:rPr>
          <w:rFonts w:ascii="Times New Roman" w:hAnsi="Times New Roman"/>
          <w:sz w:val="24"/>
          <w:szCs w:val="24"/>
          <w:lang w:val="sr-Cyrl-CS"/>
        </w:rPr>
        <w:t>У укупном обиму извори прихода Школе су:</w:t>
      </w:r>
    </w:p>
    <w:p w:rsidR="00EE746B" w:rsidRPr="00EE746B" w:rsidRDefault="00EE746B" w:rsidP="00EE746B">
      <w:pPr>
        <w:numPr>
          <w:ilvl w:val="0"/>
          <w:numId w:val="4"/>
        </w:numPr>
        <w:spacing w:after="0"/>
        <w:ind w:right="-382"/>
        <w:jc w:val="both"/>
        <w:rPr>
          <w:rFonts w:ascii="Times New Roman" w:hAnsi="Times New Roman"/>
          <w:sz w:val="24"/>
          <w:szCs w:val="24"/>
          <w:lang w:val="sr-Cyrl-CS"/>
        </w:rPr>
      </w:pPr>
      <w:r w:rsidRPr="00EE746B">
        <w:rPr>
          <w:rFonts w:ascii="Times New Roman" w:hAnsi="Times New Roman"/>
          <w:sz w:val="24"/>
          <w:szCs w:val="24"/>
          <w:lang w:val="sr-Cyrl-CS"/>
        </w:rPr>
        <w:t>средства која обезбеђује оснивач или приходи из буџета,</w:t>
      </w:r>
    </w:p>
    <w:p w:rsidR="00EE746B" w:rsidRPr="00EE746B" w:rsidRDefault="00EE746B" w:rsidP="00EE746B">
      <w:pPr>
        <w:numPr>
          <w:ilvl w:val="0"/>
          <w:numId w:val="4"/>
        </w:numPr>
        <w:spacing w:after="0"/>
        <w:ind w:right="-382"/>
        <w:jc w:val="both"/>
        <w:rPr>
          <w:rFonts w:ascii="Times New Roman" w:hAnsi="Times New Roman"/>
          <w:sz w:val="24"/>
          <w:szCs w:val="24"/>
          <w:lang w:val="sr-Cyrl-CS"/>
        </w:rPr>
      </w:pPr>
      <w:r w:rsidRPr="00EE746B">
        <w:rPr>
          <w:rFonts w:ascii="Times New Roman" w:hAnsi="Times New Roman"/>
          <w:sz w:val="24"/>
          <w:szCs w:val="24"/>
          <w:lang w:val="sr-Cyrl-CS"/>
        </w:rPr>
        <w:lastRenderedPageBreak/>
        <w:t>сопствени приходи,</w:t>
      </w:r>
    </w:p>
    <w:p w:rsidR="00DE343A" w:rsidRPr="00DE343A" w:rsidRDefault="00EE746B" w:rsidP="00DE343A">
      <w:pPr>
        <w:numPr>
          <w:ilvl w:val="0"/>
          <w:numId w:val="4"/>
        </w:numPr>
        <w:spacing w:after="0"/>
        <w:ind w:right="-382"/>
        <w:jc w:val="both"/>
        <w:rPr>
          <w:rFonts w:ascii="Times New Roman" w:hAnsi="Times New Roman"/>
          <w:sz w:val="24"/>
          <w:szCs w:val="24"/>
          <w:lang w:val="sr-Cyrl-CS"/>
        </w:rPr>
      </w:pPr>
      <w:r w:rsidRPr="00EE746B">
        <w:rPr>
          <w:rFonts w:ascii="Times New Roman" w:hAnsi="Times New Roman"/>
          <w:sz w:val="24"/>
          <w:szCs w:val="24"/>
          <w:lang w:val="sr-Cyrl-CS"/>
        </w:rPr>
        <w:t>други извори прихода у складу са законом.</w:t>
      </w:r>
    </w:p>
    <w:p w:rsidR="00DE343A" w:rsidRDefault="00DE343A" w:rsidP="00DE343A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="007B3770">
        <w:rPr>
          <w:rFonts w:ascii="Times New Roman" w:hAnsi="Times New Roman"/>
          <w:sz w:val="24"/>
          <w:szCs w:val="24"/>
          <w:lang/>
        </w:rPr>
        <w:t>, заједно са менаџментом,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 xml:space="preserve">је </w:t>
      </w:r>
      <w:r>
        <w:rPr>
          <w:rFonts w:ascii="Times New Roman" w:hAnsi="Times New Roman"/>
          <w:sz w:val="24"/>
          <w:szCs w:val="24"/>
        </w:rPr>
        <w:t>ефикасно управљ</w:t>
      </w:r>
      <w:r>
        <w:rPr>
          <w:rFonts w:ascii="Times New Roman" w:hAnsi="Times New Roman"/>
          <w:sz w:val="24"/>
          <w:szCs w:val="24"/>
          <w:lang/>
        </w:rPr>
        <w:t>ала</w:t>
      </w:r>
      <w:r>
        <w:rPr>
          <w:rFonts w:ascii="Times New Roman" w:hAnsi="Times New Roman"/>
          <w:sz w:val="24"/>
          <w:szCs w:val="24"/>
        </w:rPr>
        <w:t xml:space="preserve"> финансијским ресурсима.</w:t>
      </w:r>
    </w:p>
    <w:p w:rsidR="00DE343A" w:rsidRPr="00DE343A" w:rsidRDefault="00DE343A" w:rsidP="00DE343A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сарадњи са шефом рачуноводства, обезбе</w:t>
      </w:r>
      <w:r>
        <w:rPr>
          <w:rFonts w:ascii="Times New Roman" w:hAnsi="Times New Roman"/>
          <w:sz w:val="24"/>
          <w:szCs w:val="24"/>
          <w:lang/>
        </w:rPr>
        <w:t>дила</w:t>
      </w:r>
      <w:r>
        <w:rPr>
          <w:rFonts w:ascii="Times New Roman" w:hAnsi="Times New Roman"/>
          <w:sz w:val="24"/>
          <w:szCs w:val="24"/>
        </w:rPr>
        <w:t xml:space="preserve"> израду и надзир</w:t>
      </w:r>
      <w:r>
        <w:rPr>
          <w:rFonts w:ascii="Times New Roman" w:hAnsi="Times New Roman"/>
          <w:sz w:val="24"/>
          <w:szCs w:val="24"/>
          <w:lang/>
        </w:rPr>
        <w:t>ала</w:t>
      </w:r>
      <w:r>
        <w:rPr>
          <w:rFonts w:ascii="Times New Roman" w:hAnsi="Times New Roman"/>
          <w:sz w:val="24"/>
          <w:szCs w:val="24"/>
        </w:rPr>
        <w:t xml:space="preserve"> примену буџета</w:t>
      </w:r>
      <w:r>
        <w:rPr>
          <w:rFonts w:ascii="Times New Roman" w:hAnsi="Times New Roman"/>
          <w:sz w:val="24"/>
          <w:szCs w:val="24"/>
          <w:lang/>
        </w:rPr>
        <w:t xml:space="preserve"> </w:t>
      </w:r>
      <w:r w:rsidRPr="00DE343A">
        <w:rPr>
          <w:rFonts w:ascii="Times New Roman" w:hAnsi="Times New Roman"/>
          <w:sz w:val="24"/>
          <w:szCs w:val="24"/>
        </w:rPr>
        <w:t>установе у складу са расположивим и планираним ресурсима;</w:t>
      </w:r>
    </w:p>
    <w:p w:rsidR="00DE343A" w:rsidRPr="00DE343A" w:rsidRDefault="00DE343A" w:rsidP="00DE343A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Планира</w:t>
      </w:r>
      <w:r>
        <w:rPr>
          <w:rFonts w:ascii="Times New Roman" w:hAnsi="Times New Roman"/>
          <w:sz w:val="24"/>
          <w:szCs w:val="24"/>
          <w:lang/>
        </w:rPr>
        <w:t>ла</w:t>
      </w:r>
      <w:r>
        <w:rPr>
          <w:rFonts w:ascii="Times New Roman" w:hAnsi="Times New Roman"/>
          <w:sz w:val="24"/>
          <w:szCs w:val="24"/>
        </w:rPr>
        <w:t xml:space="preserve"> финансијске токове: приходе и расходе, приливе и одливе финансијских</w:t>
      </w:r>
      <w:r>
        <w:rPr>
          <w:rFonts w:ascii="Times New Roman" w:hAnsi="Times New Roman"/>
          <w:sz w:val="24"/>
          <w:szCs w:val="24"/>
          <w:lang/>
        </w:rPr>
        <w:t xml:space="preserve"> </w:t>
      </w:r>
      <w:r w:rsidRPr="00DE343A">
        <w:rPr>
          <w:rFonts w:ascii="Times New Roman" w:hAnsi="Times New Roman"/>
          <w:sz w:val="24"/>
          <w:szCs w:val="24"/>
        </w:rPr>
        <w:t>средстава;</w:t>
      </w:r>
    </w:p>
    <w:p w:rsidR="00DE343A" w:rsidRPr="00DE343A" w:rsidRDefault="00DE343A" w:rsidP="00DE343A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Управља</w:t>
      </w:r>
      <w:r>
        <w:rPr>
          <w:rFonts w:ascii="Times New Roman" w:hAnsi="Times New Roman"/>
          <w:sz w:val="24"/>
          <w:szCs w:val="24"/>
          <w:lang/>
        </w:rPr>
        <w:t>ла</w:t>
      </w:r>
      <w:r>
        <w:rPr>
          <w:rFonts w:ascii="Times New Roman" w:hAnsi="Times New Roman"/>
          <w:sz w:val="24"/>
          <w:szCs w:val="24"/>
        </w:rPr>
        <w:t xml:space="preserve"> финансијским токовима, изда</w:t>
      </w:r>
      <w:r>
        <w:rPr>
          <w:rFonts w:ascii="Times New Roman" w:hAnsi="Times New Roman"/>
          <w:sz w:val="24"/>
          <w:szCs w:val="24"/>
          <w:lang/>
        </w:rPr>
        <w:t>вала</w:t>
      </w:r>
      <w:r>
        <w:rPr>
          <w:rFonts w:ascii="Times New Roman" w:hAnsi="Times New Roman"/>
          <w:sz w:val="24"/>
          <w:szCs w:val="24"/>
        </w:rPr>
        <w:t xml:space="preserve"> благовремене и тачне налоге за плаћања и</w:t>
      </w:r>
      <w:r w:rsidR="00E92BDE"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</w:rPr>
        <w:t>наплате.</w:t>
      </w:r>
    </w:p>
    <w:p w:rsidR="00DE343A" w:rsidRPr="007B3770" w:rsidRDefault="00DE343A" w:rsidP="007B3770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Предузима</w:t>
      </w:r>
      <w:r>
        <w:rPr>
          <w:rFonts w:ascii="Times New Roman" w:hAnsi="Times New Roman"/>
          <w:sz w:val="24"/>
          <w:szCs w:val="24"/>
          <w:lang/>
        </w:rPr>
        <w:t>ла</w:t>
      </w:r>
      <w:r>
        <w:rPr>
          <w:rFonts w:ascii="Times New Roman" w:hAnsi="Times New Roman"/>
          <w:sz w:val="24"/>
          <w:szCs w:val="24"/>
        </w:rPr>
        <w:t xml:space="preserve"> мере за благовремено и ефикасно одржавање материјалних ресурса</w:t>
      </w:r>
      <w:r>
        <w:rPr>
          <w:rFonts w:ascii="Times New Roman" w:hAnsi="Times New Roman"/>
          <w:sz w:val="24"/>
          <w:szCs w:val="24"/>
          <w:lang/>
        </w:rPr>
        <w:t xml:space="preserve"> </w:t>
      </w:r>
      <w:r w:rsidRPr="00DE343A">
        <w:rPr>
          <w:rFonts w:ascii="Times New Roman" w:hAnsi="Times New Roman"/>
          <w:sz w:val="24"/>
          <w:szCs w:val="24"/>
        </w:rPr>
        <w:t>установе, тако да се образовно-васпитни процес одвија</w:t>
      </w:r>
      <w:r>
        <w:rPr>
          <w:rFonts w:ascii="Times New Roman" w:hAnsi="Times New Roman"/>
          <w:sz w:val="24"/>
          <w:szCs w:val="24"/>
          <w:lang/>
        </w:rPr>
        <w:t>о</w:t>
      </w:r>
      <w:r w:rsidRPr="00DE343A">
        <w:rPr>
          <w:rFonts w:ascii="Times New Roman" w:hAnsi="Times New Roman"/>
          <w:sz w:val="24"/>
          <w:szCs w:val="24"/>
        </w:rPr>
        <w:t xml:space="preserve"> несметано;</w:t>
      </w:r>
    </w:p>
    <w:p w:rsidR="00DE343A" w:rsidRPr="00E92BDE" w:rsidRDefault="007B3770" w:rsidP="007B3770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2BDE">
        <w:rPr>
          <w:rFonts w:ascii="Times New Roman" w:hAnsi="Times New Roman"/>
          <w:sz w:val="24"/>
          <w:szCs w:val="24"/>
          <w:lang/>
        </w:rPr>
        <w:t>Континуирано с</w:t>
      </w:r>
      <w:r w:rsidRPr="00E92BDE">
        <w:rPr>
          <w:rFonts w:ascii="Times New Roman" w:hAnsi="Times New Roman"/>
          <w:sz w:val="24"/>
          <w:szCs w:val="24"/>
        </w:rPr>
        <w:t>арађ</w:t>
      </w:r>
      <w:r w:rsidRPr="00E92BDE">
        <w:rPr>
          <w:rFonts w:ascii="Times New Roman" w:hAnsi="Times New Roman"/>
          <w:sz w:val="24"/>
          <w:szCs w:val="24"/>
          <w:lang/>
        </w:rPr>
        <w:t>ивала</w:t>
      </w:r>
      <w:r w:rsidR="00DE343A" w:rsidRPr="00E92BDE">
        <w:rPr>
          <w:rFonts w:ascii="Times New Roman" w:hAnsi="Times New Roman"/>
          <w:sz w:val="24"/>
          <w:szCs w:val="24"/>
        </w:rPr>
        <w:t xml:space="preserve"> са оснивачем, Покрајинским секретаријатом за науку и технолошки развој АП Војводине и Министарством просвете, науке и техно</w:t>
      </w:r>
      <w:r w:rsidR="00E92BDE">
        <w:rPr>
          <w:rFonts w:ascii="Times New Roman" w:hAnsi="Times New Roman"/>
          <w:sz w:val="24"/>
          <w:szCs w:val="24"/>
        </w:rPr>
        <w:t>лошког развоја Републике Србије</w:t>
      </w:r>
      <w:r w:rsidR="00E92BDE">
        <w:rPr>
          <w:rFonts w:ascii="Times New Roman" w:hAnsi="Times New Roman"/>
          <w:sz w:val="24"/>
          <w:szCs w:val="24"/>
          <w:lang/>
        </w:rPr>
        <w:t>.</w:t>
      </w:r>
    </w:p>
    <w:p w:rsidR="00DE343A" w:rsidRPr="007B3770" w:rsidRDefault="00DE343A" w:rsidP="007B3770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 w:rsidRPr="00E92BDE">
        <w:rPr>
          <w:rFonts w:ascii="Times New Roman" w:hAnsi="Times New Roman"/>
          <w:sz w:val="24"/>
          <w:szCs w:val="24"/>
        </w:rPr>
        <w:t>Прат</w:t>
      </w:r>
      <w:r w:rsidRPr="00E92BDE">
        <w:rPr>
          <w:rFonts w:ascii="Times New Roman" w:hAnsi="Times New Roman"/>
          <w:sz w:val="24"/>
          <w:szCs w:val="24"/>
          <w:lang/>
        </w:rPr>
        <w:t>и</w:t>
      </w:r>
      <w:r w:rsidR="007B3770" w:rsidRPr="00E92BDE">
        <w:rPr>
          <w:rFonts w:ascii="Times New Roman" w:hAnsi="Times New Roman"/>
          <w:sz w:val="24"/>
          <w:szCs w:val="24"/>
          <w:lang/>
        </w:rPr>
        <w:t xml:space="preserve">ла </w:t>
      </w:r>
      <w:r w:rsidRPr="00E92BDE">
        <w:rPr>
          <w:rFonts w:ascii="Times New Roman" w:hAnsi="Times New Roman"/>
          <w:sz w:val="24"/>
          <w:szCs w:val="24"/>
        </w:rPr>
        <w:t xml:space="preserve"> извођење радова у установи који се екстерно финансирају.</w:t>
      </w:r>
    </w:p>
    <w:p w:rsidR="00DE343A" w:rsidRDefault="007B3770" w:rsidP="00DE343A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Обезбеђ</w:t>
      </w:r>
      <w:r>
        <w:rPr>
          <w:rFonts w:ascii="Times New Roman" w:hAnsi="Times New Roman"/>
          <w:sz w:val="24"/>
          <w:szCs w:val="24"/>
          <w:lang/>
        </w:rPr>
        <w:t>ивала</w:t>
      </w:r>
      <w:r w:rsidR="00DE343A">
        <w:rPr>
          <w:rFonts w:ascii="Times New Roman" w:hAnsi="Times New Roman"/>
          <w:sz w:val="24"/>
          <w:szCs w:val="24"/>
        </w:rPr>
        <w:t xml:space="preserve"> покривеност рада установе потребном документацијом, процедурама;</w:t>
      </w:r>
    </w:p>
    <w:p w:rsidR="00DE343A" w:rsidRPr="007B3770" w:rsidRDefault="00DE343A" w:rsidP="007B3770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Стара</w:t>
      </w:r>
      <w:r w:rsidR="007B3770">
        <w:rPr>
          <w:rFonts w:ascii="Times New Roman" w:hAnsi="Times New Roman"/>
          <w:sz w:val="24"/>
          <w:szCs w:val="24"/>
          <w:lang/>
        </w:rPr>
        <w:t>ла</w:t>
      </w:r>
      <w:r>
        <w:rPr>
          <w:rFonts w:ascii="Times New Roman" w:hAnsi="Times New Roman"/>
          <w:sz w:val="24"/>
          <w:szCs w:val="24"/>
        </w:rPr>
        <w:t xml:space="preserve"> се о поштовању и примени процедура рада установе и вођењу прописане</w:t>
      </w:r>
      <w:r w:rsidR="007B3770">
        <w:rPr>
          <w:rFonts w:ascii="Times New Roman" w:hAnsi="Times New Roman"/>
          <w:sz w:val="24"/>
          <w:szCs w:val="24"/>
          <w:lang/>
        </w:rPr>
        <w:t xml:space="preserve"> </w:t>
      </w:r>
      <w:r w:rsidRPr="007B3770">
        <w:rPr>
          <w:rFonts w:ascii="Times New Roman" w:hAnsi="Times New Roman"/>
          <w:sz w:val="24"/>
          <w:szCs w:val="24"/>
        </w:rPr>
        <w:t>документације;</w:t>
      </w:r>
    </w:p>
    <w:p w:rsidR="00EE746B" w:rsidRPr="00E92BDE" w:rsidRDefault="00DE343A" w:rsidP="00EE746B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Припрема</w:t>
      </w:r>
      <w:r w:rsidR="007B3770">
        <w:rPr>
          <w:rFonts w:ascii="Times New Roman" w:hAnsi="Times New Roman"/>
          <w:sz w:val="24"/>
          <w:szCs w:val="24"/>
          <w:lang/>
        </w:rPr>
        <w:t>ла</w:t>
      </w:r>
      <w:r>
        <w:rPr>
          <w:rFonts w:ascii="Times New Roman" w:hAnsi="Times New Roman"/>
          <w:sz w:val="24"/>
          <w:szCs w:val="24"/>
        </w:rPr>
        <w:t xml:space="preserve"> извештаје који обухватају све аспекте живота установе и презентује их</w:t>
      </w:r>
      <w:r w:rsidR="007B3770">
        <w:rPr>
          <w:rFonts w:ascii="Times New Roman" w:hAnsi="Times New Roman"/>
          <w:sz w:val="24"/>
          <w:szCs w:val="24"/>
          <w:lang/>
        </w:rPr>
        <w:t xml:space="preserve"> </w:t>
      </w:r>
      <w:r w:rsidRPr="007B3770">
        <w:rPr>
          <w:rFonts w:ascii="Times New Roman" w:hAnsi="Times New Roman"/>
          <w:sz w:val="24"/>
          <w:szCs w:val="24"/>
        </w:rPr>
        <w:t>надлежним органима установе и шире заједнице.</w:t>
      </w:r>
    </w:p>
    <w:p w:rsidR="00CB0D41" w:rsidRDefault="00CB0D41" w:rsidP="00EE746B">
      <w:pPr>
        <w:pStyle w:val="Default"/>
        <w:spacing w:line="276" w:lineRule="auto"/>
        <w:jc w:val="both"/>
        <w:rPr>
          <w:rFonts w:eastAsia="Times New Roman"/>
          <w:b/>
          <w:bCs/>
          <w:sz w:val="28"/>
          <w:szCs w:val="28"/>
          <w:lang/>
        </w:rPr>
      </w:pPr>
    </w:p>
    <w:p w:rsidR="004B183E" w:rsidRPr="00EE746B" w:rsidRDefault="00EE746B" w:rsidP="00EE746B">
      <w:pPr>
        <w:pStyle w:val="Default"/>
        <w:spacing w:line="276" w:lineRule="auto"/>
        <w:jc w:val="both"/>
        <w:rPr>
          <w:rFonts w:eastAsia="Times New Roman"/>
          <w:b/>
          <w:bCs/>
          <w:sz w:val="28"/>
          <w:szCs w:val="28"/>
          <w:lang w:val="ru-RU"/>
        </w:rPr>
      </w:pPr>
      <w:r w:rsidRPr="00EE746B">
        <w:rPr>
          <w:rFonts w:eastAsia="Times New Roman"/>
          <w:b/>
          <w:bCs/>
          <w:sz w:val="28"/>
          <w:szCs w:val="28"/>
          <w:lang/>
        </w:rPr>
        <w:t xml:space="preserve">10. </w:t>
      </w:r>
      <w:r w:rsidR="00F31BAD" w:rsidRPr="00EE746B">
        <w:rPr>
          <w:rFonts w:eastAsia="Times New Roman"/>
          <w:b/>
          <w:bCs/>
          <w:sz w:val="28"/>
          <w:szCs w:val="28"/>
          <w:lang w:val="ru-RU"/>
        </w:rPr>
        <w:t>Активности око самовредновања, акредитације и реакредитације</w:t>
      </w:r>
    </w:p>
    <w:p w:rsidR="004B183E" w:rsidRPr="00EE746B" w:rsidRDefault="004B183E" w:rsidP="00EE746B">
      <w:pPr>
        <w:pStyle w:val="Default"/>
        <w:spacing w:line="276" w:lineRule="auto"/>
        <w:jc w:val="both"/>
        <w:rPr>
          <w:rFonts w:eastAsia="Times New Roman"/>
          <w:bCs/>
          <w:lang w:val="ru-RU"/>
        </w:rPr>
      </w:pPr>
    </w:p>
    <w:p w:rsidR="004B183E" w:rsidRPr="00EE746B" w:rsidRDefault="00F31BAD" w:rsidP="00EE746B">
      <w:pPr>
        <w:pStyle w:val="Default"/>
        <w:spacing w:line="276" w:lineRule="auto"/>
        <w:ind w:firstLine="420"/>
        <w:jc w:val="both"/>
      </w:pPr>
      <w:r w:rsidRPr="00EE746B">
        <w:t xml:space="preserve">На основу члана 17. Закона о високом образовању и члана 62. Правилника о стандардима и поступку за спољашњу проверу квалитета високошколских установа, ради самовредновања квалитета високошколске установе и студијских програма, Савет Високе школе струковних студија за образовање </w:t>
      </w:r>
      <w:r w:rsidR="00761E46">
        <w:t>васпитач</w:t>
      </w:r>
      <w:r w:rsidRPr="00EE746B">
        <w:t xml:space="preserve">а и тренера у Суботици, на седници одржаној 13.04.2017. године, донео је одлуку о именовању чланова комисије за израдуизвештаја o самовредновању квалитета Школе. </w:t>
      </w:r>
    </w:p>
    <w:p w:rsidR="004B183E" w:rsidRPr="00EE746B" w:rsidRDefault="00F31BAD" w:rsidP="00EE746B">
      <w:pPr>
        <w:pStyle w:val="Default"/>
        <w:spacing w:line="276" w:lineRule="auto"/>
        <w:jc w:val="both"/>
      </w:pPr>
      <w:r w:rsidRPr="00EE746B">
        <w:t>Извештај о самовредновању и оцењивању квалитета Школе је припремљен у складу са Стандардима за самовредновање и оцењивање квалитета високошколксих установа (Сл. гласник РС бр. 106/2006), стандарди 1-14. Поступак самовредновања се спровод</w:t>
      </w:r>
      <w:r w:rsidR="00133638" w:rsidRPr="00EE746B">
        <w:rPr>
          <w:lang/>
        </w:rPr>
        <w:t>и</w:t>
      </w:r>
      <w:r w:rsidRPr="00EE746B">
        <w:t xml:space="preserve">о ради оцењивања квалитета студијских </w:t>
      </w:r>
      <w:r w:rsidR="00133638" w:rsidRPr="00EE746B">
        <w:t xml:space="preserve">програма, наставе и услова рада, а завршен је </w:t>
      </w:r>
      <w:r w:rsidR="0095479A">
        <w:rPr>
          <w:lang/>
        </w:rPr>
        <w:t>у новембру</w:t>
      </w:r>
      <w:r w:rsidR="00133638" w:rsidRPr="00EE746B">
        <w:t xml:space="preserve"> 2017. године</w:t>
      </w:r>
      <w:r w:rsidR="002540BE">
        <w:rPr>
          <w:lang/>
        </w:rPr>
        <w:t xml:space="preserve"> и био је прилог прошлогодишњег извештаја о раду Школе</w:t>
      </w:r>
      <w:r w:rsidR="00133638" w:rsidRPr="00EE746B">
        <w:t xml:space="preserve">. </w:t>
      </w:r>
    </w:p>
    <w:p w:rsidR="00CB0D41" w:rsidRPr="003F00F2" w:rsidRDefault="00B47782" w:rsidP="003F00F2">
      <w:pPr>
        <w:pStyle w:val="Default"/>
        <w:spacing w:line="276" w:lineRule="auto"/>
        <w:ind w:firstLine="420"/>
        <w:jc w:val="both"/>
        <w:rPr>
          <w:b/>
          <w:bCs/>
          <w:color w:val="auto"/>
          <w:lang/>
        </w:rPr>
      </w:pPr>
      <w:r w:rsidRPr="003F00F2">
        <w:rPr>
          <w:color w:val="auto"/>
          <w:lang/>
        </w:rPr>
        <w:t xml:space="preserve">Урађен је </w:t>
      </w:r>
      <w:r w:rsidRPr="003F00F2">
        <w:rPr>
          <w:color w:val="auto"/>
        </w:rPr>
        <w:t xml:space="preserve">Извештај о самовредновању </w:t>
      </w:r>
      <w:r w:rsidRPr="003F00F2">
        <w:rPr>
          <w:color w:val="auto"/>
          <w:lang/>
        </w:rPr>
        <w:t xml:space="preserve">који </w:t>
      </w:r>
      <w:r w:rsidRPr="003F00F2">
        <w:rPr>
          <w:color w:val="auto"/>
        </w:rPr>
        <w:t xml:space="preserve">садржи информације о степену усаглашености организационе структуре за обезбеђење квалитета </w:t>
      </w:r>
      <w:r w:rsidRPr="003F00F2">
        <w:rPr>
          <w:color w:val="auto"/>
          <w:lang/>
        </w:rPr>
        <w:t>ш</w:t>
      </w:r>
      <w:r w:rsidRPr="003F00F2">
        <w:rPr>
          <w:color w:val="auto"/>
        </w:rPr>
        <w:t>коле са захтевима стандарда</w:t>
      </w:r>
      <w:r w:rsidR="00F07C5A">
        <w:rPr>
          <w:color w:val="auto"/>
          <w:lang/>
        </w:rPr>
        <w:t>.</w:t>
      </w:r>
      <w:r w:rsidR="003576FA" w:rsidRPr="003F00F2">
        <w:rPr>
          <w:color w:val="auto"/>
          <w:lang/>
        </w:rPr>
        <w:t xml:space="preserve"> Оцене се односе на: </w:t>
      </w:r>
      <w:r w:rsidRPr="003F00F2">
        <w:rPr>
          <w:color w:val="auto"/>
        </w:rPr>
        <w:t>Квалитет студијског програма</w:t>
      </w:r>
      <w:r w:rsidRPr="003F00F2">
        <w:rPr>
          <w:color w:val="auto"/>
          <w:lang/>
        </w:rPr>
        <w:t xml:space="preserve">, </w:t>
      </w:r>
      <w:r w:rsidRPr="003F00F2">
        <w:rPr>
          <w:color w:val="auto"/>
        </w:rPr>
        <w:t>Квалитет наставног процеса</w:t>
      </w:r>
      <w:r w:rsidRPr="003F00F2">
        <w:rPr>
          <w:color w:val="auto"/>
          <w:lang/>
        </w:rPr>
        <w:t xml:space="preserve">, </w:t>
      </w:r>
      <w:r w:rsidRPr="003F00F2">
        <w:rPr>
          <w:color w:val="auto"/>
        </w:rPr>
        <w:t>Квалитет наставника и сарадника</w:t>
      </w:r>
      <w:r w:rsidRPr="003F00F2">
        <w:rPr>
          <w:color w:val="auto"/>
          <w:lang/>
        </w:rPr>
        <w:t xml:space="preserve">, </w:t>
      </w:r>
      <w:r w:rsidRPr="003F00F2">
        <w:rPr>
          <w:color w:val="auto"/>
        </w:rPr>
        <w:t>Квалитет уџбеника, литературе, библиотечких и информатичких ресурса</w:t>
      </w:r>
      <w:r w:rsidRPr="003F00F2">
        <w:rPr>
          <w:color w:val="auto"/>
          <w:lang/>
        </w:rPr>
        <w:t xml:space="preserve">, </w:t>
      </w:r>
      <w:r w:rsidRPr="003F00F2">
        <w:rPr>
          <w:color w:val="auto"/>
        </w:rPr>
        <w:t>Обезбеђење квалитета управљања Школом и квалитета ненаставе подршке</w:t>
      </w:r>
      <w:r w:rsidRPr="003F00F2">
        <w:rPr>
          <w:color w:val="auto"/>
          <w:lang/>
        </w:rPr>
        <w:t xml:space="preserve">, </w:t>
      </w:r>
      <w:r w:rsidRPr="003F00F2">
        <w:rPr>
          <w:color w:val="auto"/>
        </w:rPr>
        <w:t>Квалитет простора и опреме</w:t>
      </w:r>
      <w:r w:rsidR="008F09C6" w:rsidRPr="003F00F2">
        <w:rPr>
          <w:color w:val="auto"/>
          <w:lang/>
        </w:rPr>
        <w:t>.</w:t>
      </w:r>
    </w:p>
    <w:p w:rsidR="00A44307" w:rsidRDefault="00A44307" w:rsidP="00EE746B">
      <w:pPr>
        <w:pStyle w:val="Default"/>
        <w:spacing w:line="276" w:lineRule="auto"/>
        <w:jc w:val="both"/>
        <w:rPr>
          <w:b/>
          <w:bCs/>
          <w:sz w:val="28"/>
          <w:szCs w:val="28"/>
          <w:lang/>
        </w:rPr>
      </w:pPr>
    </w:p>
    <w:p w:rsidR="004B183E" w:rsidRPr="00EE746B" w:rsidRDefault="00F31BAD" w:rsidP="00EE746B">
      <w:pPr>
        <w:pStyle w:val="Default"/>
        <w:spacing w:line="276" w:lineRule="auto"/>
        <w:jc w:val="both"/>
        <w:rPr>
          <w:b/>
          <w:bCs/>
          <w:sz w:val="28"/>
          <w:szCs w:val="28"/>
        </w:rPr>
      </w:pPr>
      <w:r w:rsidRPr="00EE746B">
        <w:rPr>
          <w:b/>
          <w:bCs/>
          <w:sz w:val="28"/>
          <w:szCs w:val="28"/>
        </w:rPr>
        <w:t>1</w:t>
      </w:r>
      <w:r w:rsidR="00EE746B">
        <w:rPr>
          <w:b/>
          <w:bCs/>
          <w:sz w:val="28"/>
          <w:szCs w:val="28"/>
          <w:lang/>
        </w:rPr>
        <w:t>1</w:t>
      </w:r>
      <w:r w:rsidRPr="00EE746B">
        <w:rPr>
          <w:b/>
          <w:bCs/>
          <w:sz w:val="28"/>
          <w:szCs w:val="28"/>
        </w:rPr>
        <w:t xml:space="preserve">. Укупна оцена испуњености стандарда за рад </w:t>
      </w:r>
    </w:p>
    <w:p w:rsidR="004B183E" w:rsidRPr="00EE746B" w:rsidRDefault="004B183E" w:rsidP="00EE746B">
      <w:pPr>
        <w:tabs>
          <w:tab w:val="left" w:pos="1440"/>
        </w:tabs>
        <w:spacing w:after="0"/>
        <w:ind w:right="-382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C4379" w:rsidRPr="00EE746B" w:rsidRDefault="000C4379" w:rsidP="00EE746B">
      <w:pPr>
        <w:pStyle w:val="Default"/>
        <w:spacing w:line="276" w:lineRule="auto"/>
        <w:ind w:firstLine="420"/>
        <w:jc w:val="both"/>
        <w:rPr>
          <w:lang w:val="sr-Cyrl-CS"/>
        </w:rPr>
      </w:pPr>
      <w:r w:rsidRPr="00EE746B">
        <w:rPr>
          <w:lang w:val="sr-Cyrl-CS"/>
        </w:rPr>
        <w:t xml:space="preserve">План и програм рада Школе успешно </w:t>
      </w:r>
      <w:r w:rsidR="001A6D28">
        <w:rPr>
          <w:lang w:val="sr-Cyrl-CS"/>
        </w:rPr>
        <w:t xml:space="preserve">су </w:t>
      </w:r>
      <w:r w:rsidRPr="00EE746B">
        <w:rPr>
          <w:lang w:val="sr-Cyrl-CS"/>
        </w:rPr>
        <w:t>реализовани током 2017/18. године, али Школа наставља са континуираним осавремењавањем лабораториј</w:t>
      </w:r>
      <w:r w:rsidR="00C4253A">
        <w:rPr>
          <w:lang w:val="sr-Cyrl-CS"/>
        </w:rPr>
        <w:t>е</w:t>
      </w:r>
      <w:r w:rsidRPr="00EE746B">
        <w:rPr>
          <w:lang w:val="sr-Cyrl-CS"/>
        </w:rPr>
        <w:t xml:space="preserve">, кабинета, литературе те наставе уопште. Један од задатака школе је усклађивање </w:t>
      </w:r>
      <w:r w:rsidR="001A6D28">
        <w:rPr>
          <w:lang w:val="sr-Cyrl-CS"/>
        </w:rPr>
        <w:t xml:space="preserve">интерних </w:t>
      </w:r>
      <w:r w:rsidRPr="00EE746B">
        <w:rPr>
          <w:lang w:val="sr-Cyrl-CS"/>
        </w:rPr>
        <w:t xml:space="preserve">аката са </w:t>
      </w:r>
      <w:r w:rsidR="001A6D28">
        <w:rPr>
          <w:lang w:val="sr-Cyrl-CS"/>
        </w:rPr>
        <w:t>постојећом</w:t>
      </w:r>
      <w:r w:rsidRPr="00EE746B">
        <w:rPr>
          <w:lang w:val="sr-Cyrl-CS"/>
        </w:rPr>
        <w:t xml:space="preserve"> законском регулативом те наставак увођења процедура који доприносе </w:t>
      </w:r>
      <w:r w:rsidR="001A6D28">
        <w:rPr>
          <w:lang w:val="sr-Cyrl-CS"/>
        </w:rPr>
        <w:t xml:space="preserve">квалитетнијем </w:t>
      </w:r>
      <w:r w:rsidRPr="00EE746B">
        <w:rPr>
          <w:lang w:val="sr-Cyrl-CS"/>
        </w:rPr>
        <w:t xml:space="preserve">процесу </w:t>
      </w:r>
      <w:r w:rsidR="001A6D28">
        <w:rPr>
          <w:lang w:val="sr-Cyrl-CS"/>
        </w:rPr>
        <w:t xml:space="preserve">извођења </w:t>
      </w:r>
      <w:r w:rsidRPr="00EE746B">
        <w:rPr>
          <w:lang w:val="sr-Cyrl-CS"/>
        </w:rPr>
        <w:t xml:space="preserve">наставе. </w:t>
      </w:r>
    </w:p>
    <w:p w:rsidR="004B183E" w:rsidRPr="00EE746B" w:rsidRDefault="00F31BAD" w:rsidP="001A6D28">
      <w:pPr>
        <w:pStyle w:val="Default"/>
        <w:spacing w:line="276" w:lineRule="auto"/>
        <w:ind w:firstLine="420"/>
        <w:jc w:val="both"/>
        <w:rPr>
          <w:lang w:val="sr-Cyrl-CS"/>
        </w:rPr>
      </w:pPr>
      <w:r w:rsidRPr="00EE746B">
        <w:rPr>
          <w:lang w:val="sr-Cyrl-CS"/>
        </w:rPr>
        <w:t>Посебна пажња би</w:t>
      </w:r>
      <w:r w:rsidRPr="00EE746B">
        <w:t>ла је</w:t>
      </w:r>
      <w:r w:rsidRPr="00EE746B">
        <w:rPr>
          <w:lang w:val="sr-Cyrl-CS"/>
        </w:rPr>
        <w:t xml:space="preserve"> посвећена праћењу рада наставника и сарадника и њиховог професионалног и етичког односа према настави, испитима и студентима. </w:t>
      </w:r>
      <w:r w:rsidRPr="00EE746B">
        <w:rPr>
          <w:lang w:val="ru-RU"/>
        </w:rPr>
        <w:t>Н</w:t>
      </w:r>
      <w:r w:rsidRPr="00EE746B">
        <w:rPr>
          <w:lang w:val="sr-Cyrl-CS"/>
        </w:rPr>
        <w:t>аставници и сарадници</w:t>
      </w:r>
      <w:r w:rsidRPr="00EE746B">
        <w:rPr>
          <w:lang w:val="ru-RU"/>
        </w:rPr>
        <w:t xml:space="preserve"> у потпуности морају бити</w:t>
      </w:r>
      <w:r w:rsidRPr="00EE746B">
        <w:rPr>
          <w:lang w:val="sr-Cyrl-CS"/>
        </w:rPr>
        <w:t xml:space="preserve"> прилагођени савременим захтевима студија, а посебно у делу сопствене одговорности у подстицању студената на рад, поштовању стандарда у обезбеђењу уџбеничке литературе, редовних консултација, истицања листе испитних питања, дефинисања и доследне примене критеријума за оцењивање и, у крајњем, пролазности студената на испиту. </w:t>
      </w:r>
    </w:p>
    <w:p w:rsidR="004B183E" w:rsidRPr="00EE746B" w:rsidRDefault="00F31BAD" w:rsidP="00EE746B">
      <w:pPr>
        <w:pStyle w:val="Default"/>
        <w:spacing w:line="276" w:lineRule="auto"/>
        <w:jc w:val="both"/>
        <w:rPr>
          <w:lang w:val="sr-Cyrl-CS"/>
        </w:rPr>
      </w:pPr>
      <w:r w:rsidRPr="00EE746B">
        <w:rPr>
          <w:lang w:val="sr-Cyrl-CS"/>
        </w:rPr>
        <w:t>План и распоред реализовања наставе морају бити усклађени са потребама и могућностима студената, познати и доступни (огласне табле, студе</w:t>
      </w:r>
      <w:r w:rsidR="00C4253A">
        <w:rPr>
          <w:lang w:val="sr-Cyrl-CS"/>
        </w:rPr>
        <w:t>н</w:t>
      </w:r>
      <w:r w:rsidRPr="00EE746B">
        <w:rPr>
          <w:lang w:val="sr-Cyrl-CS"/>
        </w:rPr>
        <w:t xml:space="preserve">тска организација, сајт Школе) пре почетка реализације наставе у одговарајућем семестру. </w:t>
      </w:r>
    </w:p>
    <w:p w:rsidR="004B183E" w:rsidRDefault="00F31BAD" w:rsidP="001A6D28">
      <w:pPr>
        <w:pStyle w:val="Default"/>
        <w:spacing w:line="276" w:lineRule="auto"/>
        <w:ind w:firstLine="420"/>
        <w:jc w:val="both"/>
        <w:rPr>
          <w:lang w:val="sr-Cyrl-CS"/>
        </w:rPr>
      </w:pPr>
      <w:r w:rsidRPr="00EE746B">
        <w:rPr>
          <w:lang w:val="sr-Cyrl-CS"/>
        </w:rPr>
        <w:t>Органи Школе, посебно директор</w:t>
      </w:r>
      <w:r w:rsidR="000C4379" w:rsidRPr="00EE746B">
        <w:rPr>
          <w:lang w:val="sr-Cyrl-CS"/>
        </w:rPr>
        <w:t xml:space="preserve"> </w:t>
      </w:r>
      <w:r w:rsidRPr="00EE746B">
        <w:rPr>
          <w:lang w:val="sr-Cyrl-CS"/>
        </w:rPr>
        <w:t>и помоћни</w:t>
      </w:r>
      <w:r w:rsidRPr="00EE746B">
        <w:t>ци</w:t>
      </w:r>
      <w:r w:rsidRPr="00EE746B">
        <w:rPr>
          <w:lang w:val="sr-Cyrl-CS"/>
        </w:rPr>
        <w:t xml:space="preserve"> директора, у циљу обезбеђења квалитетног наставног процеса, систематски </w:t>
      </w:r>
      <w:r w:rsidRPr="00EE746B">
        <w:t>су</w:t>
      </w:r>
      <w:r w:rsidR="000C4379" w:rsidRPr="00EE746B">
        <w:rPr>
          <w:lang w:val="sr-Cyrl-CS"/>
        </w:rPr>
        <w:t xml:space="preserve"> пратили </w:t>
      </w:r>
      <w:r w:rsidRPr="00EE746B">
        <w:rPr>
          <w:lang w:val="sr-Cyrl-CS"/>
        </w:rPr>
        <w:t>спровођење плана наставе, као и планова рада на појединачним предметима и предузима</w:t>
      </w:r>
      <w:r w:rsidRPr="00EE746B">
        <w:t>ли</w:t>
      </w:r>
      <w:r w:rsidRPr="00EE746B">
        <w:rPr>
          <w:lang w:val="sr-Cyrl-CS"/>
        </w:rPr>
        <w:t xml:space="preserve"> корективне мере уколико </w:t>
      </w:r>
      <w:r w:rsidRPr="00EE746B">
        <w:t xml:space="preserve">је </w:t>
      </w:r>
      <w:r w:rsidRPr="0095479A">
        <w:rPr>
          <w:lang w:val="sr-Cyrl-CS"/>
        </w:rPr>
        <w:t>долазило до одступања</w:t>
      </w:r>
      <w:r w:rsidRPr="00EE746B">
        <w:rPr>
          <w:lang w:val="sr-Cyrl-CS"/>
        </w:rPr>
        <w:t>.</w:t>
      </w:r>
    </w:p>
    <w:p w:rsidR="002540BE" w:rsidRDefault="0095479A" w:rsidP="0095479A">
      <w:pPr>
        <w:ind w:firstLine="420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95479A">
        <w:rPr>
          <w:rFonts w:ascii="Times New Roman" w:hAnsi="Times New Roman"/>
          <w:color w:val="000000"/>
          <w:sz w:val="24"/>
          <w:szCs w:val="24"/>
          <w:lang w:val="sr-Cyrl-CS"/>
        </w:rPr>
        <w:t xml:space="preserve">Школа на крају летњег семестра спроводи анонимну анкету међу студентима,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чија је </w:t>
      </w:r>
      <w:r w:rsidRPr="0095479A">
        <w:rPr>
          <w:rFonts w:ascii="Times New Roman" w:hAnsi="Times New Roman"/>
          <w:color w:val="000000"/>
          <w:sz w:val="24"/>
          <w:szCs w:val="24"/>
          <w:lang w:val="sr-Cyrl-CS"/>
        </w:rPr>
        <w:t>сврха прикупљање релевантних информација о мишљењима и ставо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вима студената о квалитету по на</w:t>
      </w:r>
      <w:r w:rsidRPr="0095479A">
        <w:rPr>
          <w:rFonts w:ascii="Times New Roman" w:hAnsi="Times New Roman"/>
          <w:color w:val="000000"/>
          <w:sz w:val="24"/>
          <w:szCs w:val="24"/>
          <w:lang w:val="sr-Cyrl-CS"/>
        </w:rPr>
        <w:t>веденим сегментима. Циљ прикупљања наведених информација је унапређење и побољшање квалитета и повећање степена задовољства студената.</w:t>
      </w:r>
      <w:r w:rsidRPr="0095479A">
        <w:rPr>
          <w:rFonts w:ascii="Times New Roman" w:hAnsi="Times New Roman"/>
          <w:color w:val="000000"/>
          <w:sz w:val="24"/>
          <w:szCs w:val="24"/>
          <w:lang w:val="sr-Cyrl-CS"/>
        </w:rPr>
        <w:br/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    </w:t>
      </w:r>
    </w:p>
    <w:p w:rsidR="0095479A" w:rsidRDefault="008515E1" w:rsidP="0095479A">
      <w:pPr>
        <w:ind w:firstLine="4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Табела 1. Извод из анкета студената</w:t>
      </w:r>
      <w:r w:rsidR="000F183C">
        <w:rPr>
          <w:rFonts w:ascii="Times New Roman" w:hAnsi="Times New Roman"/>
          <w:sz w:val="24"/>
          <w:szCs w:val="24"/>
          <w:lang w:val="sr-Cyrl-CS"/>
        </w:rPr>
        <w:t xml:space="preserve"> за шк. 2017/18.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95479A" w:rsidRPr="008515E1" w:rsidTr="0095479A">
        <w:tc>
          <w:tcPr>
            <w:tcW w:w="1985" w:type="dxa"/>
          </w:tcPr>
          <w:p w:rsidR="0095479A" w:rsidRPr="008515E1" w:rsidRDefault="008515E1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  <w:t>Смер</w:t>
            </w:r>
          </w:p>
        </w:tc>
        <w:tc>
          <w:tcPr>
            <w:tcW w:w="1560" w:type="dxa"/>
            <w:gridSpan w:val="2"/>
          </w:tcPr>
          <w:p w:rsidR="0095479A" w:rsidRPr="008515E1" w:rsidRDefault="008515E1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  <w:t>СВ</w:t>
            </w:r>
          </w:p>
        </w:tc>
        <w:tc>
          <w:tcPr>
            <w:tcW w:w="1417" w:type="dxa"/>
            <w:gridSpan w:val="2"/>
          </w:tcPr>
          <w:p w:rsidR="0095479A" w:rsidRPr="008515E1" w:rsidRDefault="008515E1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  <w:t>СТ</w:t>
            </w:r>
          </w:p>
        </w:tc>
        <w:tc>
          <w:tcPr>
            <w:tcW w:w="1418" w:type="dxa"/>
            <w:gridSpan w:val="2"/>
          </w:tcPr>
          <w:p w:rsidR="0095479A" w:rsidRPr="008515E1" w:rsidRDefault="008515E1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  <w:t>СНД</w:t>
            </w:r>
          </w:p>
        </w:tc>
        <w:tc>
          <w:tcPr>
            <w:tcW w:w="1417" w:type="dxa"/>
            <w:gridSpan w:val="2"/>
          </w:tcPr>
          <w:p w:rsidR="0095479A" w:rsidRPr="008515E1" w:rsidRDefault="008515E1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  <w:t>СМС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95479A" w:rsidRPr="008515E1" w:rsidRDefault="008515E1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  <w:t>ССВ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95479A" w:rsidRPr="008515E1" w:rsidRDefault="008515E1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  <w:t>УКУПНО</w:t>
            </w:r>
          </w:p>
        </w:tc>
      </w:tr>
      <w:tr w:rsidR="008515E1" w:rsidRPr="008515E1" w:rsidTr="0095479A">
        <w:tc>
          <w:tcPr>
            <w:tcW w:w="1985" w:type="dxa"/>
          </w:tcPr>
          <w:p w:rsidR="008515E1" w:rsidRPr="008515E1" w:rsidRDefault="008515E1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515E1" w:rsidRPr="008515E1" w:rsidRDefault="008515E1" w:rsidP="00A44307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  <w:t>број анкета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515E1" w:rsidRPr="008515E1" w:rsidRDefault="008515E1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  <w:t>прос. оцена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515E1" w:rsidRPr="008515E1" w:rsidRDefault="008515E1" w:rsidP="00A44307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  <w:t>број анкета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515E1" w:rsidRPr="008515E1" w:rsidRDefault="008515E1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  <w:t>прос. оцена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515E1" w:rsidRPr="008515E1" w:rsidRDefault="008515E1" w:rsidP="00A44307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  <w:t>број анкета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515E1" w:rsidRPr="008515E1" w:rsidRDefault="008515E1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  <w:t>прос. оцена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515E1" w:rsidRPr="008515E1" w:rsidRDefault="008515E1" w:rsidP="00A44307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  <w:t>број анкета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515E1" w:rsidRPr="008515E1" w:rsidRDefault="008515E1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  <w:t>прос. оцена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515E1" w:rsidRPr="008515E1" w:rsidRDefault="008515E1" w:rsidP="00A44307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  <w:t>број анкета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515E1" w:rsidRPr="008515E1" w:rsidRDefault="008515E1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  <w:t>прос. оцена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515E1" w:rsidRPr="008515E1" w:rsidRDefault="008515E1" w:rsidP="00A44307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  <w:t>број анкета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515E1" w:rsidRPr="008515E1" w:rsidRDefault="008515E1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  <w:t>прос. оцена</w:t>
            </w:r>
          </w:p>
        </w:tc>
      </w:tr>
      <w:tr w:rsidR="0095479A" w:rsidRPr="008515E1" w:rsidTr="0095479A">
        <w:tc>
          <w:tcPr>
            <w:tcW w:w="1985" w:type="dxa"/>
          </w:tcPr>
          <w:p w:rsidR="0095479A" w:rsidRPr="008515E1" w:rsidRDefault="008515E1" w:rsidP="00A44307">
            <w:pPr>
              <w:spacing w:after="0" w:line="240" w:lineRule="auto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  <w:lang/>
              </w:rPr>
              <w:t>Квалитет наставе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62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3,516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27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3,615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3,867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4,50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171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3,90</w:t>
            </w:r>
          </w:p>
        </w:tc>
      </w:tr>
      <w:tr w:rsidR="0095479A" w:rsidRPr="008515E1" w:rsidTr="0095479A">
        <w:tc>
          <w:tcPr>
            <w:tcW w:w="1985" w:type="dxa"/>
          </w:tcPr>
          <w:p w:rsidR="0095479A" w:rsidRPr="008515E1" w:rsidRDefault="008515E1" w:rsidP="00A44307">
            <w:pPr>
              <w:spacing w:after="0" w:line="240" w:lineRule="auto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  <w:lang/>
              </w:rPr>
              <w:t>Квалитет уџбеника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62</w:t>
            </w:r>
          </w:p>
        </w:tc>
        <w:tc>
          <w:tcPr>
            <w:tcW w:w="851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3,548</w:t>
            </w:r>
          </w:p>
        </w:tc>
        <w:tc>
          <w:tcPr>
            <w:tcW w:w="708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31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3,633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27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2,654</w:t>
            </w:r>
          </w:p>
        </w:tc>
        <w:tc>
          <w:tcPr>
            <w:tcW w:w="708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47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3,553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3,50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171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3,38</w:t>
            </w:r>
          </w:p>
        </w:tc>
      </w:tr>
      <w:tr w:rsidR="0095479A" w:rsidRPr="008515E1" w:rsidTr="0095479A">
        <w:tc>
          <w:tcPr>
            <w:tcW w:w="1985" w:type="dxa"/>
          </w:tcPr>
          <w:p w:rsidR="0095479A" w:rsidRPr="008515E1" w:rsidRDefault="008515E1" w:rsidP="00A44307">
            <w:pPr>
              <w:spacing w:after="0" w:line="240" w:lineRule="auto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  <w:lang/>
              </w:rPr>
              <w:t>Квалитет рада библиотеке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62</w:t>
            </w:r>
          </w:p>
        </w:tc>
        <w:tc>
          <w:tcPr>
            <w:tcW w:w="851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4,097</w:t>
            </w:r>
          </w:p>
        </w:tc>
        <w:tc>
          <w:tcPr>
            <w:tcW w:w="708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31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4,70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27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4,074</w:t>
            </w:r>
          </w:p>
        </w:tc>
        <w:tc>
          <w:tcPr>
            <w:tcW w:w="708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47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4,149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171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4,25</w:t>
            </w:r>
          </w:p>
        </w:tc>
      </w:tr>
      <w:tr w:rsidR="0095479A" w:rsidRPr="008515E1" w:rsidTr="0095479A">
        <w:tc>
          <w:tcPr>
            <w:tcW w:w="1985" w:type="dxa"/>
          </w:tcPr>
          <w:p w:rsidR="0095479A" w:rsidRPr="008515E1" w:rsidRDefault="008515E1" w:rsidP="00A44307">
            <w:pPr>
              <w:spacing w:after="0" w:line="240" w:lineRule="auto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  <w:lang/>
              </w:rPr>
              <w:t>Студ. служба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62</w:t>
            </w:r>
          </w:p>
        </w:tc>
        <w:tc>
          <w:tcPr>
            <w:tcW w:w="851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4,113</w:t>
            </w:r>
          </w:p>
        </w:tc>
        <w:tc>
          <w:tcPr>
            <w:tcW w:w="708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31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4,667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27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4,370</w:t>
            </w:r>
          </w:p>
        </w:tc>
        <w:tc>
          <w:tcPr>
            <w:tcW w:w="708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47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4,340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171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4,35</w:t>
            </w:r>
          </w:p>
        </w:tc>
      </w:tr>
      <w:tr w:rsidR="0095479A" w:rsidRPr="008515E1" w:rsidTr="0095479A">
        <w:tc>
          <w:tcPr>
            <w:tcW w:w="1985" w:type="dxa"/>
          </w:tcPr>
          <w:p w:rsidR="0095479A" w:rsidRPr="008515E1" w:rsidRDefault="008515E1" w:rsidP="00A44307">
            <w:pPr>
              <w:spacing w:after="0" w:line="240" w:lineRule="auto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  <w:lang/>
              </w:rPr>
              <w:t>Квалите рачунарских ресурса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62</w:t>
            </w:r>
          </w:p>
        </w:tc>
        <w:tc>
          <w:tcPr>
            <w:tcW w:w="851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3,475</w:t>
            </w:r>
          </w:p>
        </w:tc>
        <w:tc>
          <w:tcPr>
            <w:tcW w:w="708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31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3,967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27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3,885</w:t>
            </w:r>
          </w:p>
        </w:tc>
        <w:tc>
          <w:tcPr>
            <w:tcW w:w="708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47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4,128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171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3,89</w:t>
            </w:r>
          </w:p>
        </w:tc>
      </w:tr>
      <w:tr w:rsidR="0095479A" w:rsidRPr="008515E1" w:rsidTr="0095479A">
        <w:tc>
          <w:tcPr>
            <w:tcW w:w="1985" w:type="dxa"/>
          </w:tcPr>
          <w:p w:rsidR="0095479A" w:rsidRPr="008515E1" w:rsidRDefault="008515E1" w:rsidP="00A44307">
            <w:pPr>
              <w:spacing w:after="0" w:line="240" w:lineRule="auto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  <w:lang/>
              </w:rPr>
              <w:t>Однос ваннаставног особља пема студентима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62</w:t>
            </w:r>
          </w:p>
        </w:tc>
        <w:tc>
          <w:tcPr>
            <w:tcW w:w="851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4,016</w:t>
            </w:r>
          </w:p>
        </w:tc>
        <w:tc>
          <w:tcPr>
            <w:tcW w:w="708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31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4,567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27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4,333</w:t>
            </w:r>
          </w:p>
        </w:tc>
        <w:tc>
          <w:tcPr>
            <w:tcW w:w="708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47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4,340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4,667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171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4,38</w:t>
            </w:r>
          </w:p>
        </w:tc>
      </w:tr>
      <w:tr w:rsidR="0095479A" w:rsidRPr="008515E1" w:rsidTr="0095479A">
        <w:tc>
          <w:tcPr>
            <w:tcW w:w="1985" w:type="dxa"/>
          </w:tcPr>
          <w:p w:rsidR="0095479A" w:rsidRPr="008515E1" w:rsidRDefault="008515E1" w:rsidP="00A44307">
            <w:pPr>
              <w:spacing w:after="0" w:line="240" w:lineRule="auto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  <w:lang/>
              </w:rPr>
              <w:t>Однос наставника према студентима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62</w:t>
            </w:r>
          </w:p>
        </w:tc>
        <w:tc>
          <w:tcPr>
            <w:tcW w:w="851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3,774</w:t>
            </w:r>
          </w:p>
        </w:tc>
        <w:tc>
          <w:tcPr>
            <w:tcW w:w="708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31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4,10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27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4,111</w:t>
            </w:r>
          </w:p>
        </w:tc>
        <w:tc>
          <w:tcPr>
            <w:tcW w:w="708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47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3,957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4,750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171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4,14</w:t>
            </w:r>
          </w:p>
        </w:tc>
      </w:tr>
      <w:tr w:rsidR="0095479A" w:rsidRPr="008515E1" w:rsidTr="0095479A">
        <w:tc>
          <w:tcPr>
            <w:tcW w:w="1985" w:type="dxa"/>
          </w:tcPr>
          <w:p w:rsidR="0095479A" w:rsidRPr="008515E1" w:rsidRDefault="008515E1" w:rsidP="00A44307">
            <w:pPr>
              <w:spacing w:after="0" w:line="240" w:lineRule="auto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  <w:lang/>
              </w:rPr>
              <w:t>Општа атмосфера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62</w:t>
            </w:r>
          </w:p>
        </w:tc>
        <w:tc>
          <w:tcPr>
            <w:tcW w:w="851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3,705</w:t>
            </w:r>
          </w:p>
        </w:tc>
        <w:tc>
          <w:tcPr>
            <w:tcW w:w="708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31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4,133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27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3,926</w:t>
            </w:r>
          </w:p>
        </w:tc>
        <w:tc>
          <w:tcPr>
            <w:tcW w:w="708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47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3,936</w:t>
            </w:r>
          </w:p>
        </w:tc>
        <w:tc>
          <w:tcPr>
            <w:tcW w:w="709" w:type="dxa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4,25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171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color w:val="222222"/>
                <w:sz w:val="14"/>
                <w:szCs w:val="14"/>
                <w:shd w:val="clear" w:color="auto" w:fill="FFFFFF"/>
              </w:rPr>
              <w:t>3,99</w:t>
            </w:r>
          </w:p>
        </w:tc>
      </w:tr>
      <w:tr w:rsidR="0095479A" w:rsidRPr="008515E1" w:rsidTr="0095479A">
        <w:tc>
          <w:tcPr>
            <w:tcW w:w="1985" w:type="dxa"/>
            <w:shd w:val="clear" w:color="auto" w:fill="auto"/>
          </w:tcPr>
          <w:p w:rsidR="0095479A" w:rsidRPr="008515E1" w:rsidRDefault="008515E1" w:rsidP="00A44307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  <w:lang/>
              </w:rPr>
              <w:t>Укупно</w:t>
            </w:r>
          </w:p>
        </w:tc>
        <w:tc>
          <w:tcPr>
            <w:tcW w:w="709" w:type="dxa"/>
            <w:shd w:val="clear" w:color="auto" w:fill="auto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  <w:t>3,78</w:t>
            </w:r>
          </w:p>
        </w:tc>
        <w:tc>
          <w:tcPr>
            <w:tcW w:w="708" w:type="dxa"/>
            <w:shd w:val="clear" w:color="auto" w:fill="auto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  <w:t>4,22</w:t>
            </w:r>
          </w:p>
        </w:tc>
        <w:tc>
          <w:tcPr>
            <w:tcW w:w="709" w:type="dxa"/>
            <w:shd w:val="clear" w:color="auto" w:fill="auto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  <w:t>3,87</w:t>
            </w:r>
          </w:p>
        </w:tc>
        <w:tc>
          <w:tcPr>
            <w:tcW w:w="708" w:type="dxa"/>
            <w:shd w:val="clear" w:color="auto" w:fill="auto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  <w:t>4,03</w:t>
            </w:r>
          </w:p>
        </w:tc>
        <w:tc>
          <w:tcPr>
            <w:tcW w:w="709" w:type="dxa"/>
            <w:shd w:val="clear" w:color="auto" w:fill="auto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  <w:t>4,27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  <w:t>171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95479A" w:rsidRPr="008515E1" w:rsidRDefault="0095479A" w:rsidP="00A443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</w:pPr>
            <w:r w:rsidRPr="008515E1">
              <w:rPr>
                <w:rFonts w:ascii="Times New Roman" w:hAnsi="Times New Roman"/>
                <w:b/>
                <w:color w:val="222222"/>
                <w:sz w:val="14"/>
                <w:szCs w:val="14"/>
                <w:shd w:val="clear" w:color="auto" w:fill="FFFFFF"/>
              </w:rPr>
              <w:t>4,03</w:t>
            </w:r>
          </w:p>
        </w:tc>
      </w:tr>
    </w:tbl>
    <w:p w:rsidR="00F54C27" w:rsidRDefault="00F54C27" w:rsidP="00A44307">
      <w:pPr>
        <w:spacing w:after="0"/>
        <w:rPr>
          <w:rFonts w:ascii="Cambria" w:hAnsi="Cambria" w:cs="Arial"/>
          <w:color w:val="222222"/>
          <w:shd w:val="clear" w:color="auto" w:fill="FFFFFF"/>
          <w:lang/>
        </w:rPr>
      </w:pPr>
    </w:p>
    <w:p w:rsidR="00A44307" w:rsidRDefault="00A44307" w:rsidP="00A44307">
      <w:pPr>
        <w:spacing w:after="0"/>
        <w:jc w:val="both"/>
        <w:rPr>
          <w:rFonts w:ascii="Cambria" w:hAnsi="Cambria" w:cs="Arial"/>
          <w:color w:val="222222"/>
          <w:shd w:val="clear" w:color="auto" w:fill="FFFFFF"/>
          <w:lang/>
        </w:rPr>
      </w:pPr>
      <w:r w:rsidRPr="0095479A">
        <w:rPr>
          <w:rFonts w:ascii="Times New Roman" w:hAnsi="Times New Roman"/>
          <w:color w:val="000000"/>
          <w:sz w:val="24"/>
          <w:szCs w:val="24"/>
          <w:lang w:val="sr-Cyrl-CS"/>
        </w:rPr>
        <w:t>Анкетирање студената за школску 2017/18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. </w:t>
      </w:r>
      <w:r w:rsidRPr="0095479A">
        <w:rPr>
          <w:rFonts w:ascii="Times New Roman" w:hAnsi="Times New Roman"/>
          <w:color w:val="000000"/>
          <w:sz w:val="24"/>
          <w:szCs w:val="24"/>
          <w:lang w:val="sr-Cyrl-CS"/>
        </w:rPr>
        <w:t>рађено је у период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у од 21</w:t>
      </w:r>
      <w:r w:rsidRPr="0095479A">
        <w:rPr>
          <w:rFonts w:ascii="Times New Roman" w:hAnsi="Times New Roman"/>
          <w:color w:val="000000"/>
          <w:sz w:val="24"/>
          <w:szCs w:val="24"/>
          <w:lang w:val="sr-Cyrl-CS"/>
        </w:rPr>
        <w:t>–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25.05. 2018</w:t>
      </w:r>
      <w:r w:rsidRPr="0095479A">
        <w:rPr>
          <w:rFonts w:ascii="Times New Roman" w:hAnsi="Times New Roman"/>
          <w:color w:val="000000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А</w:t>
      </w:r>
      <w:r w:rsidRPr="0095479A">
        <w:rPr>
          <w:rFonts w:ascii="Times New Roman" w:hAnsi="Times New Roman"/>
          <w:color w:val="000000"/>
          <w:sz w:val="24"/>
          <w:szCs w:val="24"/>
          <w:lang w:val="sr-Cyrl-CS"/>
        </w:rPr>
        <w:t>нкетирано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је 173 студента што износи 36</w:t>
      </w:r>
      <w:r w:rsidRPr="0095479A">
        <w:rPr>
          <w:rFonts w:ascii="Times New Roman" w:hAnsi="Times New Roman"/>
          <w:color w:val="000000"/>
          <w:sz w:val="24"/>
          <w:szCs w:val="24"/>
          <w:lang w:val="sr-Cyrl-CS"/>
        </w:rPr>
        <w:t>% од укупно уписаних студената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  <w:r w:rsidRPr="0095479A">
        <w:rPr>
          <w:rFonts w:ascii="Times New Roman" w:hAnsi="Times New Roman"/>
          <w:color w:val="000000"/>
          <w:sz w:val="24"/>
          <w:szCs w:val="24"/>
          <w:lang w:val="sr-Cyrl-CS"/>
        </w:rPr>
        <w:br/>
      </w:r>
    </w:p>
    <w:p w:rsidR="00A44307" w:rsidRDefault="00A44307" w:rsidP="00A44307">
      <w:pPr>
        <w:spacing w:after="0"/>
        <w:jc w:val="both"/>
        <w:rPr>
          <w:rFonts w:ascii="Cambria" w:hAnsi="Cambria" w:cs="Arial"/>
          <w:color w:val="222222"/>
          <w:shd w:val="clear" w:color="auto" w:fill="FFFFFF"/>
          <w:lang/>
        </w:rPr>
      </w:pPr>
    </w:p>
    <w:p w:rsidR="00A44307" w:rsidRDefault="00A44307" w:rsidP="00A44307">
      <w:pPr>
        <w:spacing w:after="0"/>
        <w:jc w:val="both"/>
        <w:rPr>
          <w:rFonts w:ascii="Cambria" w:hAnsi="Cambria" w:cs="Arial"/>
          <w:color w:val="222222"/>
          <w:shd w:val="clear" w:color="auto" w:fill="FFFFFF"/>
          <w:lang/>
        </w:rPr>
      </w:pPr>
    </w:p>
    <w:p w:rsidR="008515E1" w:rsidRDefault="008515E1" w:rsidP="008515E1">
      <w:pPr>
        <w:ind w:firstLine="4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Табела 2. Извод из анкета студената</w:t>
      </w:r>
      <w:r w:rsidR="000F183C">
        <w:rPr>
          <w:rFonts w:ascii="Times New Roman" w:hAnsi="Times New Roman"/>
          <w:sz w:val="24"/>
          <w:szCs w:val="24"/>
          <w:lang w:val="sr-Cyrl-CS"/>
        </w:rPr>
        <w:t xml:space="preserve"> за шк. 2017/18.</w:t>
      </w:r>
    </w:p>
    <w:tbl>
      <w:tblPr>
        <w:tblW w:w="7481" w:type="dxa"/>
        <w:jc w:val="center"/>
        <w:tblInd w:w="158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56"/>
        <w:gridCol w:w="1620"/>
        <w:gridCol w:w="1605"/>
      </w:tblGrid>
      <w:tr w:rsidR="008515E1" w:rsidRPr="00A44307" w:rsidTr="008515E1">
        <w:trPr>
          <w:jc w:val="center"/>
        </w:trPr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</w:p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Професор/предавач/сарадник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број анкет. студената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 xml:space="preserve">просечна </w:t>
            </w:r>
          </w:p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оцена</w:t>
            </w:r>
          </w:p>
        </w:tc>
      </w:tr>
      <w:tr w:rsidR="008515E1" w:rsidRPr="00A44307" w:rsidTr="00A44307">
        <w:trPr>
          <w:trHeight w:val="94"/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Јурић, др мед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16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4,97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Баги, др мед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23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4,92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Др Рајшић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25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4,91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Др Ђурановић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15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4,79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Др Чампраг Сабо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78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4,75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Јерковић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28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4,74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Др Вујков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53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4,68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Секулић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26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4,68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Еветовић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19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4,65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Мр Скоколова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74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4,63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Вишњић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58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4,62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Ружић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42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4,62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Милеуснић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26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4,60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Маљановић, др мед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35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4,59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Др Костић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103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4,54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Милић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53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4,51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Пожар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70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4,49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Др Бунчић</w:t>
            </w:r>
            <w:r w:rsidR="008515E1"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56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4,48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ДрРодић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41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4,45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Рашчанин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13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4,38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Др Анђелић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89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4,35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Ђошић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33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4,35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Др Кнежевић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121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4,34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Блануша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104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4,34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Др Филиповић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89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4,32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Мр Јовићевић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38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4,32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Др Шумоња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44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4,32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Ђокић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33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4,31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Др Липовац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33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4,28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Медић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81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4,28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Крстић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112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4,25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Др Мате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13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4,24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Др Хилченко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106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4,19</w:t>
            </w:r>
          </w:p>
        </w:tc>
      </w:tr>
      <w:tr w:rsidR="008515E1" w:rsidRPr="00A44307" w:rsidTr="00A44307">
        <w:trPr>
          <w:trHeight w:val="172"/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Др Симић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29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3,89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0F183C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Др Ковачевић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40</w:t>
            </w: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  <w:r w:rsidRPr="00A44307"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  <w:t>3,47</w:t>
            </w:r>
          </w:p>
        </w:tc>
      </w:tr>
      <w:tr w:rsidR="008515E1" w:rsidRPr="00A44307" w:rsidTr="008515E1">
        <w:trPr>
          <w:jc w:val="center"/>
        </w:trPr>
        <w:tc>
          <w:tcPr>
            <w:tcW w:w="4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</w:p>
        </w:tc>
        <w:tc>
          <w:tcPr>
            <w:tcW w:w="16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515E1" w:rsidRPr="00A44307" w:rsidRDefault="008515E1" w:rsidP="00A44307">
            <w:pPr>
              <w:pStyle w:val="TableContents"/>
              <w:ind w:left="57"/>
              <w:contextualSpacing/>
              <w:jc w:val="center"/>
              <w:rPr>
                <w:rFonts w:eastAsia="Times New Roman" w:cs="Times New Roman"/>
                <w:color w:val="222222"/>
                <w:kern w:val="0"/>
                <w:sz w:val="20"/>
                <w:szCs w:val="20"/>
                <w:shd w:val="clear" w:color="auto" w:fill="FFFFFF"/>
                <w:lang w:bidi="ar-SA"/>
              </w:rPr>
            </w:pPr>
          </w:p>
        </w:tc>
      </w:tr>
    </w:tbl>
    <w:p w:rsidR="00F54C27" w:rsidRDefault="00F54C27" w:rsidP="00A44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F183C" w:rsidRDefault="000F183C" w:rsidP="00F5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F183C" w:rsidRDefault="000F183C" w:rsidP="00F5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86244" w:rsidRPr="00CB0D41" w:rsidRDefault="00EE746B" w:rsidP="00EE746B">
      <w:pPr>
        <w:pStyle w:val="Default"/>
        <w:spacing w:line="276" w:lineRule="auto"/>
        <w:jc w:val="both"/>
        <w:rPr>
          <w:b/>
          <w:bCs/>
          <w:sz w:val="28"/>
          <w:szCs w:val="28"/>
          <w:lang/>
        </w:rPr>
      </w:pPr>
      <w:r w:rsidRPr="00CB0D41">
        <w:rPr>
          <w:b/>
          <w:bCs/>
          <w:sz w:val="28"/>
          <w:szCs w:val="28"/>
        </w:rPr>
        <w:t>1</w:t>
      </w:r>
      <w:r w:rsidRPr="00CB0D41">
        <w:rPr>
          <w:b/>
          <w:bCs/>
          <w:sz w:val="28"/>
          <w:szCs w:val="28"/>
          <w:lang/>
        </w:rPr>
        <w:t>2</w:t>
      </w:r>
      <w:r w:rsidR="00F31BAD" w:rsidRPr="00CB0D41">
        <w:rPr>
          <w:b/>
          <w:bCs/>
          <w:sz w:val="28"/>
          <w:szCs w:val="28"/>
        </w:rPr>
        <w:t xml:space="preserve">. </w:t>
      </w:r>
      <w:r w:rsidRPr="00CB0D41">
        <w:rPr>
          <w:b/>
          <w:bCs/>
          <w:sz w:val="28"/>
          <w:szCs w:val="28"/>
          <w:lang/>
        </w:rPr>
        <w:t>Попис п</w:t>
      </w:r>
      <w:r w:rsidRPr="00CB0D41">
        <w:rPr>
          <w:b/>
          <w:bCs/>
          <w:sz w:val="28"/>
          <w:szCs w:val="28"/>
        </w:rPr>
        <w:t>рило</w:t>
      </w:r>
      <w:r w:rsidRPr="00CB0D41">
        <w:rPr>
          <w:b/>
          <w:bCs/>
          <w:sz w:val="28"/>
          <w:szCs w:val="28"/>
          <w:lang/>
        </w:rPr>
        <w:t>га</w:t>
      </w:r>
    </w:p>
    <w:p w:rsidR="000C4379" w:rsidRPr="00EE746B" w:rsidRDefault="000C4379" w:rsidP="00EE746B">
      <w:pPr>
        <w:pStyle w:val="Default"/>
        <w:spacing w:line="276" w:lineRule="auto"/>
        <w:jc w:val="both"/>
        <w:rPr>
          <w:b/>
          <w:bCs/>
        </w:rPr>
      </w:pPr>
    </w:p>
    <w:p w:rsidR="004B183E" w:rsidRPr="00EE746B" w:rsidRDefault="00395EFC" w:rsidP="00144D21">
      <w:pPr>
        <w:pStyle w:val="Default"/>
        <w:spacing w:line="276" w:lineRule="auto"/>
        <w:jc w:val="both"/>
      </w:pPr>
      <w:r w:rsidRPr="00EE746B">
        <w:t xml:space="preserve">Прилог </w:t>
      </w:r>
      <w:r w:rsidR="00F31BAD" w:rsidRPr="00EE746B">
        <w:t>1.</w:t>
      </w:r>
      <w:r w:rsidRPr="00EE746B">
        <w:rPr>
          <w:lang/>
        </w:rPr>
        <w:t xml:space="preserve"> </w:t>
      </w:r>
      <w:r w:rsidR="001A6D28">
        <w:rPr>
          <w:lang/>
        </w:rPr>
        <w:t xml:space="preserve"> </w:t>
      </w:r>
      <w:r w:rsidR="00852AA2">
        <w:rPr>
          <w:lang/>
        </w:rPr>
        <w:t xml:space="preserve"> </w:t>
      </w:r>
      <w:r w:rsidR="00F31BAD" w:rsidRPr="00EE746B">
        <w:t>Преглед наставног кадра</w:t>
      </w:r>
    </w:p>
    <w:p w:rsidR="004B183E" w:rsidRPr="00EE746B" w:rsidRDefault="00F31BAD" w:rsidP="00144D21">
      <w:pPr>
        <w:pStyle w:val="Default"/>
        <w:spacing w:line="276" w:lineRule="auto"/>
        <w:jc w:val="both"/>
        <w:rPr>
          <w:szCs w:val="22"/>
        </w:rPr>
      </w:pPr>
      <w:r w:rsidRPr="00EE746B">
        <w:rPr>
          <w:szCs w:val="22"/>
        </w:rPr>
        <w:t>Прилог 2.</w:t>
      </w:r>
      <w:r w:rsidR="00395EFC" w:rsidRPr="00EE746B">
        <w:rPr>
          <w:szCs w:val="22"/>
          <w:lang/>
        </w:rPr>
        <w:t xml:space="preserve"> </w:t>
      </w:r>
      <w:r w:rsidR="001A6D28">
        <w:rPr>
          <w:szCs w:val="22"/>
          <w:lang/>
        </w:rPr>
        <w:t xml:space="preserve"> </w:t>
      </w:r>
      <w:r w:rsidR="00852AA2">
        <w:rPr>
          <w:szCs w:val="22"/>
          <w:lang/>
        </w:rPr>
        <w:t xml:space="preserve"> </w:t>
      </w:r>
      <w:r w:rsidRPr="00EE746B">
        <w:rPr>
          <w:szCs w:val="22"/>
        </w:rPr>
        <w:t>Распоред часова и просторија за наставу у шк</w:t>
      </w:r>
      <w:r w:rsidR="00EE20A8" w:rsidRPr="00EE746B">
        <w:rPr>
          <w:szCs w:val="22"/>
          <w:lang/>
        </w:rPr>
        <w:t>олској</w:t>
      </w:r>
      <w:r w:rsidR="00395EFC" w:rsidRPr="00EE746B">
        <w:rPr>
          <w:szCs w:val="22"/>
        </w:rPr>
        <w:t xml:space="preserve"> 201</w:t>
      </w:r>
      <w:r w:rsidR="00395EFC" w:rsidRPr="00EE746B">
        <w:rPr>
          <w:szCs w:val="22"/>
          <w:lang/>
        </w:rPr>
        <w:t>7</w:t>
      </w:r>
      <w:r w:rsidR="00395EFC" w:rsidRPr="00EE746B">
        <w:rPr>
          <w:szCs w:val="22"/>
        </w:rPr>
        <w:t>/1</w:t>
      </w:r>
      <w:r w:rsidR="00395EFC" w:rsidRPr="00EE746B">
        <w:rPr>
          <w:szCs w:val="22"/>
          <w:lang/>
        </w:rPr>
        <w:t>8</w:t>
      </w:r>
      <w:r w:rsidRPr="00EE746B">
        <w:rPr>
          <w:szCs w:val="22"/>
        </w:rPr>
        <w:t xml:space="preserve">. </w:t>
      </w:r>
    </w:p>
    <w:p w:rsidR="004B183E" w:rsidRPr="00EE746B" w:rsidRDefault="00F31BAD" w:rsidP="00144D21">
      <w:pPr>
        <w:pStyle w:val="Default"/>
        <w:spacing w:line="276" w:lineRule="auto"/>
        <w:jc w:val="both"/>
        <w:rPr>
          <w:rFonts w:eastAsia="Times New Roman"/>
          <w:bCs/>
        </w:rPr>
      </w:pPr>
      <w:r w:rsidRPr="00EE746B">
        <w:rPr>
          <w:rFonts w:eastAsia="Times New Roman"/>
          <w:bCs/>
          <w:lang w:val="sr-Cyrl-CS"/>
        </w:rPr>
        <w:t xml:space="preserve">Прилог </w:t>
      </w:r>
      <w:r w:rsidR="00DE4126">
        <w:rPr>
          <w:rFonts w:eastAsia="Times New Roman"/>
          <w:bCs/>
          <w:lang w:val="sr-Cyrl-CS"/>
        </w:rPr>
        <w:t>3</w:t>
      </w:r>
      <w:r w:rsidRPr="00EE746B">
        <w:rPr>
          <w:rFonts w:eastAsia="Times New Roman"/>
          <w:bCs/>
        </w:rPr>
        <w:t>.</w:t>
      </w:r>
      <w:r w:rsidR="00395EFC" w:rsidRPr="00EE746B">
        <w:rPr>
          <w:rFonts w:eastAsia="Times New Roman"/>
          <w:bCs/>
          <w:lang/>
        </w:rPr>
        <w:t xml:space="preserve"> </w:t>
      </w:r>
      <w:r w:rsidR="001A6D28">
        <w:rPr>
          <w:rFonts w:eastAsia="Times New Roman"/>
          <w:bCs/>
          <w:lang/>
        </w:rPr>
        <w:t xml:space="preserve">  </w:t>
      </w:r>
      <w:r w:rsidR="00852AA2">
        <w:rPr>
          <w:rFonts w:eastAsia="Times New Roman"/>
          <w:bCs/>
          <w:lang/>
        </w:rPr>
        <w:t xml:space="preserve"> </w:t>
      </w:r>
      <w:r w:rsidRPr="00EE746B">
        <w:rPr>
          <w:rFonts w:eastAsia="MS Mincho"/>
          <w:lang w:val="sr-Cyrl-CS" w:eastAsia="ja-JP"/>
        </w:rPr>
        <w:t>Кал</w:t>
      </w:r>
      <w:r w:rsidR="00395EFC" w:rsidRPr="00EE746B">
        <w:rPr>
          <w:rFonts w:eastAsia="MS Mincho"/>
          <w:lang w:val="sr-Cyrl-CS" w:eastAsia="ja-JP"/>
        </w:rPr>
        <w:t>ендар рада Школе за школску 2017/2018</w:t>
      </w:r>
      <w:r w:rsidRPr="00EE746B">
        <w:rPr>
          <w:rFonts w:eastAsia="MS Mincho"/>
          <w:lang w:val="sr-Cyrl-CS" w:eastAsia="ja-JP"/>
        </w:rPr>
        <w:t>. годину</w:t>
      </w:r>
    </w:p>
    <w:p w:rsidR="004B183E" w:rsidRPr="00EE746B" w:rsidRDefault="00DE4126" w:rsidP="00144D21">
      <w:pPr>
        <w:pStyle w:val="Default"/>
        <w:spacing w:line="276" w:lineRule="auto"/>
        <w:jc w:val="both"/>
      </w:pPr>
      <w:r>
        <w:t xml:space="preserve">Прилог </w:t>
      </w:r>
      <w:r>
        <w:rPr>
          <w:lang/>
        </w:rPr>
        <w:t>4</w:t>
      </w:r>
      <w:r w:rsidR="00F31BAD" w:rsidRPr="00EE746B">
        <w:t xml:space="preserve">. </w:t>
      </w:r>
      <w:r w:rsidR="001A6D28">
        <w:rPr>
          <w:lang/>
        </w:rPr>
        <w:t xml:space="preserve">  </w:t>
      </w:r>
      <w:r w:rsidR="00F31BAD" w:rsidRPr="00EE746B">
        <w:t>Преглед оптерећ</w:t>
      </w:r>
      <w:r w:rsidR="00395EFC" w:rsidRPr="00EE746B">
        <w:rPr>
          <w:lang/>
        </w:rPr>
        <w:t>е</w:t>
      </w:r>
      <w:r w:rsidR="00F31BAD" w:rsidRPr="00EE746B">
        <w:t>ња наставника и сарадника у шк</w:t>
      </w:r>
      <w:r w:rsidR="00EE20A8" w:rsidRPr="00EE746B">
        <w:rPr>
          <w:lang/>
        </w:rPr>
        <w:t>олској</w:t>
      </w:r>
      <w:r w:rsidR="00395EFC" w:rsidRPr="00EE746B">
        <w:t xml:space="preserve"> 201</w:t>
      </w:r>
      <w:r w:rsidR="00395EFC" w:rsidRPr="00EE746B">
        <w:rPr>
          <w:lang/>
        </w:rPr>
        <w:t>7</w:t>
      </w:r>
      <w:r w:rsidR="00395EFC" w:rsidRPr="00EE746B">
        <w:t>/1</w:t>
      </w:r>
      <w:r w:rsidR="00395EFC" w:rsidRPr="00EE746B">
        <w:rPr>
          <w:lang/>
        </w:rPr>
        <w:t>8</w:t>
      </w:r>
      <w:r w:rsidR="00395EFC" w:rsidRPr="00EE746B">
        <w:t>.</w:t>
      </w:r>
    </w:p>
    <w:p w:rsidR="004B183E" w:rsidRPr="002540BE" w:rsidRDefault="00DE4126" w:rsidP="00144D21">
      <w:pPr>
        <w:pStyle w:val="Default"/>
        <w:spacing w:line="276" w:lineRule="auto"/>
        <w:jc w:val="both"/>
        <w:rPr>
          <w:lang/>
        </w:rPr>
      </w:pPr>
      <w:r>
        <w:t xml:space="preserve">Прилог </w:t>
      </w:r>
      <w:r>
        <w:rPr>
          <w:lang/>
        </w:rPr>
        <w:t>5</w:t>
      </w:r>
      <w:r w:rsidR="00F31BAD" w:rsidRPr="00EE746B">
        <w:t>.</w:t>
      </w:r>
      <w:r w:rsidR="00EE20A8" w:rsidRPr="00EE746B">
        <w:rPr>
          <w:lang/>
        </w:rPr>
        <w:t xml:space="preserve"> </w:t>
      </w:r>
      <w:r w:rsidR="001A6D28">
        <w:rPr>
          <w:lang/>
        </w:rPr>
        <w:t xml:space="preserve"> </w:t>
      </w:r>
      <w:r w:rsidR="00AB72F8">
        <w:rPr>
          <w:lang/>
        </w:rPr>
        <w:t xml:space="preserve"> </w:t>
      </w:r>
      <w:r w:rsidR="00F31BAD" w:rsidRPr="00EE746B">
        <w:t xml:space="preserve">Преглед студијских програма по годинама, предметима, </w:t>
      </w:r>
      <w:r w:rsidR="001A6D28" w:rsidRPr="00EE746B">
        <w:t xml:space="preserve">статусу, </w:t>
      </w:r>
      <w:r w:rsidR="00F31BAD" w:rsidRPr="00EE746B">
        <w:t>типу, броју часова недељно и наставницима</w:t>
      </w:r>
      <w:r w:rsidR="002540BE">
        <w:rPr>
          <w:lang/>
        </w:rPr>
        <w:t xml:space="preserve"> за шк. 2017/18.</w:t>
      </w:r>
    </w:p>
    <w:p w:rsidR="001A6D28" w:rsidRDefault="00F31BAD" w:rsidP="00144D21">
      <w:pPr>
        <w:pStyle w:val="Default"/>
        <w:spacing w:line="276" w:lineRule="auto"/>
        <w:jc w:val="both"/>
        <w:rPr>
          <w:lang/>
        </w:rPr>
      </w:pPr>
      <w:r w:rsidRPr="00EE746B">
        <w:t xml:space="preserve">Прилог </w:t>
      </w:r>
      <w:r w:rsidR="00DE4126">
        <w:rPr>
          <w:lang/>
        </w:rPr>
        <w:t>6</w:t>
      </w:r>
      <w:r w:rsidRPr="00EE746B">
        <w:t xml:space="preserve">. </w:t>
      </w:r>
      <w:r w:rsidR="001A6D28">
        <w:rPr>
          <w:lang/>
        </w:rPr>
        <w:t xml:space="preserve">  </w:t>
      </w:r>
      <w:r w:rsidRPr="00EE746B">
        <w:t>Преглед</w:t>
      </w:r>
      <w:r w:rsidR="00215FA0" w:rsidRPr="00EE746B">
        <w:rPr>
          <w:lang/>
        </w:rPr>
        <w:t xml:space="preserve"> </w:t>
      </w:r>
      <w:r w:rsidRPr="00EE746B">
        <w:t>успеха студената по студијском програм</w:t>
      </w:r>
      <w:r w:rsidR="001A6D28">
        <w:rPr>
          <w:lang/>
        </w:rPr>
        <w:t>у</w:t>
      </w:r>
      <w:r w:rsidR="002540BE">
        <w:rPr>
          <w:lang/>
        </w:rPr>
        <w:t xml:space="preserve"> за шк. 2017/18.</w:t>
      </w:r>
    </w:p>
    <w:p w:rsidR="004B183E" w:rsidRPr="00EE746B" w:rsidRDefault="004B183E" w:rsidP="00EE746B">
      <w:pPr>
        <w:pStyle w:val="Default"/>
        <w:spacing w:line="276" w:lineRule="auto"/>
        <w:jc w:val="both"/>
        <w:rPr>
          <w:b/>
          <w:bCs/>
          <w:lang w:val="hu-HU"/>
        </w:rPr>
      </w:pPr>
    </w:p>
    <w:sectPr w:rsidR="004B183E" w:rsidRPr="00EE746B" w:rsidSect="007A2DA6">
      <w:footerReference w:type="default" r:id="rId10"/>
      <w:pgSz w:w="11906" w:h="16838"/>
      <w:pgMar w:top="1440" w:right="1376" w:bottom="1440" w:left="1800" w:header="720" w:footer="34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D86" w:rsidRDefault="006F0D86" w:rsidP="00307694">
      <w:pPr>
        <w:spacing w:after="0" w:line="240" w:lineRule="auto"/>
      </w:pPr>
      <w:r>
        <w:separator/>
      </w:r>
    </w:p>
  </w:endnote>
  <w:endnote w:type="continuationSeparator" w:id="1">
    <w:p w:rsidR="006F0D86" w:rsidRDefault="006F0D86" w:rsidP="0030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694" w:rsidRPr="00307694" w:rsidRDefault="00307694">
    <w:pPr>
      <w:pStyle w:val="Footer"/>
      <w:jc w:val="right"/>
      <w:rPr>
        <w:rStyle w:val="Emphasis"/>
        <w:rFonts w:ascii="Times New Roman" w:hAnsi="Times New Roman"/>
        <w:sz w:val="24"/>
      </w:rPr>
    </w:pPr>
    <w:r w:rsidRPr="00307694">
      <w:rPr>
        <w:rStyle w:val="Emphasis"/>
        <w:rFonts w:ascii="Times New Roman" w:hAnsi="Times New Roman"/>
        <w:sz w:val="24"/>
      </w:rPr>
      <w:fldChar w:fldCharType="begin"/>
    </w:r>
    <w:r w:rsidRPr="00307694">
      <w:rPr>
        <w:rStyle w:val="Emphasis"/>
        <w:rFonts w:ascii="Times New Roman" w:hAnsi="Times New Roman"/>
        <w:sz w:val="24"/>
      </w:rPr>
      <w:instrText xml:space="preserve"> PAGE   \* MERGEFORMAT </w:instrText>
    </w:r>
    <w:r w:rsidRPr="00307694">
      <w:rPr>
        <w:rStyle w:val="Emphasis"/>
        <w:rFonts w:ascii="Times New Roman" w:hAnsi="Times New Roman"/>
        <w:sz w:val="24"/>
      </w:rPr>
      <w:fldChar w:fldCharType="separate"/>
    </w:r>
    <w:r w:rsidR="00D3130F">
      <w:rPr>
        <w:rStyle w:val="Emphasis"/>
        <w:rFonts w:ascii="Times New Roman" w:hAnsi="Times New Roman"/>
        <w:noProof/>
        <w:sz w:val="24"/>
      </w:rPr>
      <w:t>22</w:t>
    </w:r>
    <w:r w:rsidRPr="00307694">
      <w:rPr>
        <w:rStyle w:val="Emphasis"/>
        <w:rFonts w:ascii="Times New Roman" w:hAnsi="Times New Roman"/>
        <w:sz w:val="24"/>
      </w:rPr>
      <w:fldChar w:fldCharType="end"/>
    </w:r>
  </w:p>
  <w:p w:rsidR="00307694" w:rsidRDefault="003076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D86" w:rsidRDefault="006F0D86" w:rsidP="00307694">
      <w:pPr>
        <w:spacing w:after="0" w:line="240" w:lineRule="auto"/>
      </w:pPr>
      <w:r>
        <w:separator/>
      </w:r>
    </w:p>
  </w:footnote>
  <w:footnote w:type="continuationSeparator" w:id="1">
    <w:p w:rsidR="006F0D86" w:rsidRDefault="006F0D86" w:rsidP="00307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7CB"/>
    <w:multiLevelType w:val="hybridMultilevel"/>
    <w:tmpl w:val="A8902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30A"/>
    <w:multiLevelType w:val="multilevel"/>
    <w:tmpl w:val="7CC14ED3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E4FA3"/>
    <w:multiLevelType w:val="hybridMultilevel"/>
    <w:tmpl w:val="C9C41328"/>
    <w:lvl w:ilvl="0" w:tplc="FAD67DFE">
      <w:start w:val="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6211FE"/>
    <w:multiLevelType w:val="hybridMultilevel"/>
    <w:tmpl w:val="F536ACD0"/>
    <w:lvl w:ilvl="0" w:tplc="FAD67DFE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7302FF"/>
    <w:multiLevelType w:val="hybridMultilevel"/>
    <w:tmpl w:val="5C1AB4E8"/>
    <w:lvl w:ilvl="0" w:tplc="FAD67DFE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3F2362"/>
    <w:multiLevelType w:val="multilevel"/>
    <w:tmpl w:val="2D707886"/>
    <w:lvl w:ilvl="0">
      <w:start w:val="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3B4746"/>
    <w:multiLevelType w:val="hybridMultilevel"/>
    <w:tmpl w:val="35EC257E"/>
    <w:lvl w:ilvl="0" w:tplc="FAD67DF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61F19"/>
    <w:multiLevelType w:val="hybridMultilevel"/>
    <w:tmpl w:val="994A32BC"/>
    <w:lvl w:ilvl="0" w:tplc="BD64413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A608A6"/>
    <w:multiLevelType w:val="multilevel"/>
    <w:tmpl w:val="25A608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C2B2D"/>
    <w:multiLevelType w:val="hybridMultilevel"/>
    <w:tmpl w:val="387A0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45364"/>
    <w:multiLevelType w:val="hybridMultilevel"/>
    <w:tmpl w:val="B31A93AC"/>
    <w:lvl w:ilvl="0" w:tplc="FAD67DFE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044239"/>
    <w:multiLevelType w:val="hybridMultilevel"/>
    <w:tmpl w:val="7F98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C1470"/>
    <w:multiLevelType w:val="hybridMultilevel"/>
    <w:tmpl w:val="CBC2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C03729"/>
    <w:multiLevelType w:val="hybridMultilevel"/>
    <w:tmpl w:val="C62CF8D0"/>
    <w:lvl w:ilvl="0" w:tplc="FAD67DF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A14123"/>
    <w:multiLevelType w:val="hybridMultilevel"/>
    <w:tmpl w:val="A8902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A660C"/>
    <w:multiLevelType w:val="hybridMultilevel"/>
    <w:tmpl w:val="4C969F00"/>
    <w:lvl w:ilvl="0" w:tplc="FAD67DF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FE6ABA"/>
    <w:multiLevelType w:val="hybridMultilevel"/>
    <w:tmpl w:val="72E2CFC8"/>
    <w:lvl w:ilvl="0" w:tplc="FAD67DFE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E871AF"/>
    <w:multiLevelType w:val="hybridMultilevel"/>
    <w:tmpl w:val="4FC6AE78"/>
    <w:lvl w:ilvl="0" w:tplc="FAD67DFE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9A593D"/>
    <w:multiLevelType w:val="hybridMultilevel"/>
    <w:tmpl w:val="8538552E"/>
    <w:lvl w:ilvl="0" w:tplc="FAD67DFE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F4B39FA"/>
    <w:multiLevelType w:val="hybridMultilevel"/>
    <w:tmpl w:val="D29EA3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B22162"/>
    <w:multiLevelType w:val="hybridMultilevel"/>
    <w:tmpl w:val="AC8CE4F8"/>
    <w:lvl w:ilvl="0" w:tplc="FAD67DFE">
      <w:start w:val="7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5CEA4055"/>
    <w:multiLevelType w:val="multilevel"/>
    <w:tmpl w:val="5CEA40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6E1294"/>
    <w:multiLevelType w:val="hybridMultilevel"/>
    <w:tmpl w:val="F858F5F8"/>
    <w:lvl w:ilvl="0" w:tplc="FAD67DF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E216A9"/>
    <w:multiLevelType w:val="hybridMultilevel"/>
    <w:tmpl w:val="277AE5E2"/>
    <w:lvl w:ilvl="0" w:tplc="CBD8CD0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BE6ED7"/>
    <w:multiLevelType w:val="hybridMultilevel"/>
    <w:tmpl w:val="FB466ADC"/>
    <w:lvl w:ilvl="0" w:tplc="FAD67DFE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8E7A5E"/>
    <w:multiLevelType w:val="hybridMultilevel"/>
    <w:tmpl w:val="8C5882DE"/>
    <w:lvl w:ilvl="0" w:tplc="FAD67DFE">
      <w:start w:val="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EC7CC2"/>
    <w:multiLevelType w:val="hybridMultilevel"/>
    <w:tmpl w:val="D10AE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C762FD3"/>
    <w:multiLevelType w:val="hybridMultilevel"/>
    <w:tmpl w:val="C7246B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621232"/>
    <w:multiLevelType w:val="hybridMultilevel"/>
    <w:tmpl w:val="8CF6418A"/>
    <w:lvl w:ilvl="0" w:tplc="FAD67DFE">
      <w:start w:val="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5CC5B07"/>
    <w:multiLevelType w:val="hybridMultilevel"/>
    <w:tmpl w:val="B8BA3ADE"/>
    <w:lvl w:ilvl="0" w:tplc="FAD67DFE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5C521C"/>
    <w:multiLevelType w:val="hybridMultilevel"/>
    <w:tmpl w:val="AA805FC4"/>
    <w:lvl w:ilvl="0" w:tplc="FAD67DFE">
      <w:start w:val="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88553FF"/>
    <w:multiLevelType w:val="hybridMultilevel"/>
    <w:tmpl w:val="3E801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BA4F80"/>
    <w:multiLevelType w:val="multilevel"/>
    <w:tmpl w:val="78BA4F80"/>
    <w:lvl w:ilvl="0">
      <w:start w:val="1"/>
      <w:numFmt w:val="bullet"/>
      <w:lvlText w:val="-"/>
      <w:lvlJc w:val="left"/>
      <w:pPr>
        <w:tabs>
          <w:tab w:val="left" w:pos="1200"/>
        </w:tabs>
        <w:ind w:left="1200" w:hanging="360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tabs>
          <w:tab w:val="left" w:pos="1900"/>
        </w:tabs>
        <w:ind w:left="1900" w:hanging="34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960"/>
        </w:tabs>
        <w:ind w:left="6960" w:hanging="360"/>
      </w:pPr>
      <w:rPr>
        <w:rFonts w:ascii="Wingdings" w:hAnsi="Wingdings" w:hint="default"/>
      </w:rPr>
    </w:lvl>
  </w:abstractNum>
  <w:abstractNum w:abstractNumId="33">
    <w:nsid w:val="7A2C31BF"/>
    <w:multiLevelType w:val="hybridMultilevel"/>
    <w:tmpl w:val="4F2A7B48"/>
    <w:lvl w:ilvl="0" w:tplc="FAD67DFE">
      <w:start w:val="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CC14ED3"/>
    <w:multiLevelType w:val="multilevel"/>
    <w:tmpl w:val="7CC14ED3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16C90"/>
    <w:multiLevelType w:val="hybridMultilevel"/>
    <w:tmpl w:val="4796A46E"/>
    <w:lvl w:ilvl="0" w:tplc="FAD67DFE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8"/>
  </w:num>
  <w:num w:numId="4">
    <w:abstractNumId w:val="32"/>
  </w:num>
  <w:num w:numId="5">
    <w:abstractNumId w:val="22"/>
  </w:num>
  <w:num w:numId="6">
    <w:abstractNumId w:val="15"/>
  </w:num>
  <w:num w:numId="7">
    <w:abstractNumId w:val="24"/>
  </w:num>
  <w:num w:numId="8">
    <w:abstractNumId w:val="33"/>
  </w:num>
  <w:num w:numId="9">
    <w:abstractNumId w:val="19"/>
  </w:num>
  <w:num w:numId="10">
    <w:abstractNumId w:val="25"/>
  </w:num>
  <w:num w:numId="11">
    <w:abstractNumId w:val="30"/>
  </w:num>
  <w:num w:numId="12">
    <w:abstractNumId w:val="1"/>
  </w:num>
  <w:num w:numId="13">
    <w:abstractNumId w:val="35"/>
  </w:num>
  <w:num w:numId="14">
    <w:abstractNumId w:val="3"/>
  </w:num>
  <w:num w:numId="15">
    <w:abstractNumId w:val="28"/>
  </w:num>
  <w:num w:numId="16">
    <w:abstractNumId w:val="11"/>
  </w:num>
  <w:num w:numId="17">
    <w:abstractNumId w:val="23"/>
  </w:num>
  <w:num w:numId="18">
    <w:abstractNumId w:val="5"/>
  </w:num>
  <w:num w:numId="19">
    <w:abstractNumId w:val="10"/>
  </w:num>
  <w:num w:numId="20">
    <w:abstractNumId w:val="4"/>
  </w:num>
  <w:num w:numId="21">
    <w:abstractNumId w:val="17"/>
  </w:num>
  <w:num w:numId="22">
    <w:abstractNumId w:val="16"/>
  </w:num>
  <w:num w:numId="23">
    <w:abstractNumId w:val="29"/>
  </w:num>
  <w:num w:numId="24">
    <w:abstractNumId w:val="6"/>
  </w:num>
  <w:num w:numId="25">
    <w:abstractNumId w:val="7"/>
  </w:num>
  <w:num w:numId="26">
    <w:abstractNumId w:val="2"/>
  </w:num>
  <w:num w:numId="27">
    <w:abstractNumId w:val="20"/>
  </w:num>
  <w:num w:numId="28">
    <w:abstractNumId w:val="13"/>
  </w:num>
  <w:num w:numId="29">
    <w:abstractNumId w:val="18"/>
  </w:num>
  <w:num w:numId="30">
    <w:abstractNumId w:val="0"/>
  </w:num>
  <w:num w:numId="31">
    <w:abstractNumId w:val="14"/>
  </w:num>
  <w:num w:numId="32">
    <w:abstractNumId w:val="9"/>
  </w:num>
  <w:num w:numId="33">
    <w:abstractNumId w:val="31"/>
  </w:num>
  <w:num w:numId="34">
    <w:abstractNumId w:val="26"/>
  </w:num>
  <w:num w:numId="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hideSpellingErrors/>
  <w:hideGrammaticalErrors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2CA779D"/>
    <w:rsid w:val="00000A5B"/>
    <w:rsid w:val="00006DBD"/>
    <w:rsid w:val="00011167"/>
    <w:rsid w:val="000266F7"/>
    <w:rsid w:val="00036ABB"/>
    <w:rsid w:val="000426B6"/>
    <w:rsid w:val="00045806"/>
    <w:rsid w:val="00046BB4"/>
    <w:rsid w:val="00052AAA"/>
    <w:rsid w:val="00057F75"/>
    <w:rsid w:val="000641F7"/>
    <w:rsid w:val="00065C10"/>
    <w:rsid w:val="00070793"/>
    <w:rsid w:val="0007468D"/>
    <w:rsid w:val="00084D83"/>
    <w:rsid w:val="000C4379"/>
    <w:rsid w:val="000F183C"/>
    <w:rsid w:val="00120E5B"/>
    <w:rsid w:val="00126D69"/>
    <w:rsid w:val="00133638"/>
    <w:rsid w:val="00136EBF"/>
    <w:rsid w:val="00144D21"/>
    <w:rsid w:val="0016641E"/>
    <w:rsid w:val="001745E5"/>
    <w:rsid w:val="001A21C8"/>
    <w:rsid w:val="001A6D28"/>
    <w:rsid w:val="001B09D1"/>
    <w:rsid w:val="001C5F9D"/>
    <w:rsid w:val="001F4480"/>
    <w:rsid w:val="0020029F"/>
    <w:rsid w:val="002051E6"/>
    <w:rsid w:val="00215FA0"/>
    <w:rsid w:val="002164DE"/>
    <w:rsid w:val="00230E65"/>
    <w:rsid w:val="0023363E"/>
    <w:rsid w:val="00236823"/>
    <w:rsid w:val="002518DA"/>
    <w:rsid w:val="00253D41"/>
    <w:rsid w:val="002540BE"/>
    <w:rsid w:val="002615D3"/>
    <w:rsid w:val="002701A6"/>
    <w:rsid w:val="002730B6"/>
    <w:rsid w:val="00281661"/>
    <w:rsid w:val="002855C1"/>
    <w:rsid w:val="002A0FC4"/>
    <w:rsid w:val="002A3ECB"/>
    <w:rsid w:val="002C1951"/>
    <w:rsid w:val="002C7CC1"/>
    <w:rsid w:val="00301D11"/>
    <w:rsid w:val="00307694"/>
    <w:rsid w:val="003212B1"/>
    <w:rsid w:val="003527C1"/>
    <w:rsid w:val="003576FA"/>
    <w:rsid w:val="003604EE"/>
    <w:rsid w:val="00395EFC"/>
    <w:rsid w:val="003A12AD"/>
    <w:rsid w:val="003C65DE"/>
    <w:rsid w:val="003D3068"/>
    <w:rsid w:val="003E79C7"/>
    <w:rsid w:val="003F00F2"/>
    <w:rsid w:val="003F7C31"/>
    <w:rsid w:val="004222DC"/>
    <w:rsid w:val="004225D7"/>
    <w:rsid w:val="00433002"/>
    <w:rsid w:val="00435AD1"/>
    <w:rsid w:val="004412B7"/>
    <w:rsid w:val="00445617"/>
    <w:rsid w:val="00471519"/>
    <w:rsid w:val="004857E7"/>
    <w:rsid w:val="00491C5E"/>
    <w:rsid w:val="00492E0B"/>
    <w:rsid w:val="004B183E"/>
    <w:rsid w:val="004B7EC4"/>
    <w:rsid w:val="004E101D"/>
    <w:rsid w:val="004F3A2B"/>
    <w:rsid w:val="004F3BFF"/>
    <w:rsid w:val="004F5224"/>
    <w:rsid w:val="0054781D"/>
    <w:rsid w:val="005676BA"/>
    <w:rsid w:val="00573198"/>
    <w:rsid w:val="00581315"/>
    <w:rsid w:val="005A4AB0"/>
    <w:rsid w:val="005A6D56"/>
    <w:rsid w:val="005A7E76"/>
    <w:rsid w:val="005B0EF7"/>
    <w:rsid w:val="005B1F06"/>
    <w:rsid w:val="005B683E"/>
    <w:rsid w:val="005D53B8"/>
    <w:rsid w:val="0060257A"/>
    <w:rsid w:val="006357E6"/>
    <w:rsid w:val="00644715"/>
    <w:rsid w:val="006508F3"/>
    <w:rsid w:val="00651859"/>
    <w:rsid w:val="006647F5"/>
    <w:rsid w:val="00671F3E"/>
    <w:rsid w:val="00673450"/>
    <w:rsid w:val="006874DB"/>
    <w:rsid w:val="00690A8A"/>
    <w:rsid w:val="0069184D"/>
    <w:rsid w:val="00695DCB"/>
    <w:rsid w:val="00697BDD"/>
    <w:rsid w:val="006A196D"/>
    <w:rsid w:val="006A4E83"/>
    <w:rsid w:val="006B054F"/>
    <w:rsid w:val="006E3F02"/>
    <w:rsid w:val="006E77BB"/>
    <w:rsid w:val="006F0D86"/>
    <w:rsid w:val="006F5CC0"/>
    <w:rsid w:val="007024FA"/>
    <w:rsid w:val="00703436"/>
    <w:rsid w:val="0070563E"/>
    <w:rsid w:val="007275CE"/>
    <w:rsid w:val="007363A5"/>
    <w:rsid w:val="00742D41"/>
    <w:rsid w:val="00761E46"/>
    <w:rsid w:val="00777979"/>
    <w:rsid w:val="007A2DA6"/>
    <w:rsid w:val="007A5AA8"/>
    <w:rsid w:val="007B3770"/>
    <w:rsid w:val="007B6023"/>
    <w:rsid w:val="007D0340"/>
    <w:rsid w:val="007F0BF8"/>
    <w:rsid w:val="00802626"/>
    <w:rsid w:val="00811857"/>
    <w:rsid w:val="008171FC"/>
    <w:rsid w:val="00840A99"/>
    <w:rsid w:val="0084503A"/>
    <w:rsid w:val="00846B16"/>
    <w:rsid w:val="00850F9B"/>
    <w:rsid w:val="008515E1"/>
    <w:rsid w:val="00852AA2"/>
    <w:rsid w:val="008624E0"/>
    <w:rsid w:val="00867D22"/>
    <w:rsid w:val="00876BBE"/>
    <w:rsid w:val="00877EA7"/>
    <w:rsid w:val="00882B47"/>
    <w:rsid w:val="00885E7A"/>
    <w:rsid w:val="00895F39"/>
    <w:rsid w:val="008F09C6"/>
    <w:rsid w:val="00903F29"/>
    <w:rsid w:val="0091136E"/>
    <w:rsid w:val="0095479A"/>
    <w:rsid w:val="00957653"/>
    <w:rsid w:val="0096035B"/>
    <w:rsid w:val="00962C79"/>
    <w:rsid w:val="00963CD8"/>
    <w:rsid w:val="00965083"/>
    <w:rsid w:val="00972E9C"/>
    <w:rsid w:val="00977EB5"/>
    <w:rsid w:val="009A2A27"/>
    <w:rsid w:val="009A4B19"/>
    <w:rsid w:val="009B2322"/>
    <w:rsid w:val="009C31D3"/>
    <w:rsid w:val="009C4938"/>
    <w:rsid w:val="009C51D0"/>
    <w:rsid w:val="009C531F"/>
    <w:rsid w:val="00A0627E"/>
    <w:rsid w:val="00A067FF"/>
    <w:rsid w:val="00A15B97"/>
    <w:rsid w:val="00A42F8B"/>
    <w:rsid w:val="00A44307"/>
    <w:rsid w:val="00A60A63"/>
    <w:rsid w:val="00A618F3"/>
    <w:rsid w:val="00A84B93"/>
    <w:rsid w:val="00AA1A89"/>
    <w:rsid w:val="00AA2EF1"/>
    <w:rsid w:val="00AB0A62"/>
    <w:rsid w:val="00AB72F8"/>
    <w:rsid w:val="00AB781B"/>
    <w:rsid w:val="00AE27C4"/>
    <w:rsid w:val="00AF1B8F"/>
    <w:rsid w:val="00AF5D18"/>
    <w:rsid w:val="00B11810"/>
    <w:rsid w:val="00B15025"/>
    <w:rsid w:val="00B16B97"/>
    <w:rsid w:val="00B17D1A"/>
    <w:rsid w:val="00B24D73"/>
    <w:rsid w:val="00B25AD4"/>
    <w:rsid w:val="00B30061"/>
    <w:rsid w:val="00B3354D"/>
    <w:rsid w:val="00B34A20"/>
    <w:rsid w:val="00B354B9"/>
    <w:rsid w:val="00B37EA9"/>
    <w:rsid w:val="00B45827"/>
    <w:rsid w:val="00B47782"/>
    <w:rsid w:val="00B523F4"/>
    <w:rsid w:val="00B86244"/>
    <w:rsid w:val="00BC3C32"/>
    <w:rsid w:val="00BC51E4"/>
    <w:rsid w:val="00BD5D7C"/>
    <w:rsid w:val="00BD74EA"/>
    <w:rsid w:val="00BF28B9"/>
    <w:rsid w:val="00C333B7"/>
    <w:rsid w:val="00C4253A"/>
    <w:rsid w:val="00C50E56"/>
    <w:rsid w:val="00C9180B"/>
    <w:rsid w:val="00C96074"/>
    <w:rsid w:val="00C97A79"/>
    <w:rsid w:val="00CB0D41"/>
    <w:rsid w:val="00CC404C"/>
    <w:rsid w:val="00D0175C"/>
    <w:rsid w:val="00D14485"/>
    <w:rsid w:val="00D3130F"/>
    <w:rsid w:val="00D373A6"/>
    <w:rsid w:val="00D93182"/>
    <w:rsid w:val="00DA5B4D"/>
    <w:rsid w:val="00DB62B2"/>
    <w:rsid w:val="00DC6464"/>
    <w:rsid w:val="00DE343A"/>
    <w:rsid w:val="00DE4126"/>
    <w:rsid w:val="00DF009E"/>
    <w:rsid w:val="00E00F33"/>
    <w:rsid w:val="00E0726A"/>
    <w:rsid w:val="00E07F11"/>
    <w:rsid w:val="00E17CBC"/>
    <w:rsid w:val="00E20E90"/>
    <w:rsid w:val="00E441CF"/>
    <w:rsid w:val="00E61838"/>
    <w:rsid w:val="00E62CEE"/>
    <w:rsid w:val="00E92BDE"/>
    <w:rsid w:val="00EC22D3"/>
    <w:rsid w:val="00EE20A8"/>
    <w:rsid w:val="00EE4BA2"/>
    <w:rsid w:val="00EE746B"/>
    <w:rsid w:val="00EE75A1"/>
    <w:rsid w:val="00EF302D"/>
    <w:rsid w:val="00EF3B20"/>
    <w:rsid w:val="00F07C5A"/>
    <w:rsid w:val="00F14051"/>
    <w:rsid w:val="00F17887"/>
    <w:rsid w:val="00F20E45"/>
    <w:rsid w:val="00F217F8"/>
    <w:rsid w:val="00F2301D"/>
    <w:rsid w:val="00F31BAD"/>
    <w:rsid w:val="00F3501A"/>
    <w:rsid w:val="00F352F3"/>
    <w:rsid w:val="00F53876"/>
    <w:rsid w:val="00F54C27"/>
    <w:rsid w:val="00F62881"/>
    <w:rsid w:val="00F71002"/>
    <w:rsid w:val="00F811AB"/>
    <w:rsid w:val="00F933E6"/>
    <w:rsid w:val="00F9495A"/>
    <w:rsid w:val="00FA0378"/>
    <w:rsid w:val="00FE1130"/>
    <w:rsid w:val="00FE43C9"/>
    <w:rsid w:val="00FE5865"/>
    <w:rsid w:val="00FF3753"/>
    <w:rsid w:val="00FF6883"/>
    <w:rsid w:val="00FF6E8C"/>
    <w:rsid w:val="01317998"/>
    <w:rsid w:val="014D0131"/>
    <w:rsid w:val="01A63BDE"/>
    <w:rsid w:val="03C24288"/>
    <w:rsid w:val="03E5660B"/>
    <w:rsid w:val="0423023F"/>
    <w:rsid w:val="055C35BD"/>
    <w:rsid w:val="05B35EC8"/>
    <w:rsid w:val="069A4AE1"/>
    <w:rsid w:val="0A06181B"/>
    <w:rsid w:val="0A3E36D3"/>
    <w:rsid w:val="0CBC272F"/>
    <w:rsid w:val="10695BBA"/>
    <w:rsid w:val="11ED438B"/>
    <w:rsid w:val="12C1205D"/>
    <w:rsid w:val="13A46818"/>
    <w:rsid w:val="16C45AC0"/>
    <w:rsid w:val="18187D36"/>
    <w:rsid w:val="1A7E3A7B"/>
    <w:rsid w:val="1B286430"/>
    <w:rsid w:val="1BAE5D30"/>
    <w:rsid w:val="1D9C75B4"/>
    <w:rsid w:val="1E17765E"/>
    <w:rsid w:val="1FF96C43"/>
    <w:rsid w:val="20D54D46"/>
    <w:rsid w:val="234241C6"/>
    <w:rsid w:val="238E0A25"/>
    <w:rsid w:val="23B33497"/>
    <w:rsid w:val="23D409E6"/>
    <w:rsid w:val="2A5569E6"/>
    <w:rsid w:val="2DBF0097"/>
    <w:rsid w:val="2FAB415D"/>
    <w:rsid w:val="30340C4C"/>
    <w:rsid w:val="306B5E5D"/>
    <w:rsid w:val="32CA779D"/>
    <w:rsid w:val="32FB7CB3"/>
    <w:rsid w:val="33155117"/>
    <w:rsid w:val="35547B16"/>
    <w:rsid w:val="381C0CDF"/>
    <w:rsid w:val="39906064"/>
    <w:rsid w:val="3B7C5D65"/>
    <w:rsid w:val="3E485981"/>
    <w:rsid w:val="3E4F0772"/>
    <w:rsid w:val="3E733B80"/>
    <w:rsid w:val="3F2706B8"/>
    <w:rsid w:val="3FDD3451"/>
    <w:rsid w:val="3FF97F32"/>
    <w:rsid w:val="43203B6A"/>
    <w:rsid w:val="4B192F66"/>
    <w:rsid w:val="4B242822"/>
    <w:rsid w:val="4E3A1158"/>
    <w:rsid w:val="4F1D544F"/>
    <w:rsid w:val="4F507B04"/>
    <w:rsid w:val="53287531"/>
    <w:rsid w:val="53854560"/>
    <w:rsid w:val="57492C0A"/>
    <w:rsid w:val="5856505E"/>
    <w:rsid w:val="5861299B"/>
    <w:rsid w:val="5896570B"/>
    <w:rsid w:val="58BF00B8"/>
    <w:rsid w:val="590D33A5"/>
    <w:rsid w:val="5CE51E32"/>
    <w:rsid w:val="5D426217"/>
    <w:rsid w:val="5F6119EE"/>
    <w:rsid w:val="60C80056"/>
    <w:rsid w:val="618D2B0B"/>
    <w:rsid w:val="633F5DA5"/>
    <w:rsid w:val="63956EEF"/>
    <w:rsid w:val="643653D6"/>
    <w:rsid w:val="64BC4115"/>
    <w:rsid w:val="66420A3E"/>
    <w:rsid w:val="6AAD39A0"/>
    <w:rsid w:val="6ABE4F72"/>
    <w:rsid w:val="6DA523C7"/>
    <w:rsid w:val="6FBB6DA0"/>
    <w:rsid w:val="714706E3"/>
    <w:rsid w:val="72126261"/>
    <w:rsid w:val="72960107"/>
    <w:rsid w:val="72AB0EBD"/>
    <w:rsid w:val="747A3D55"/>
    <w:rsid w:val="771A7C0A"/>
    <w:rsid w:val="78730852"/>
    <w:rsid w:val="7C0B461A"/>
    <w:rsid w:val="7C7046C1"/>
    <w:rsid w:val="7EA66E82"/>
    <w:rsid w:val="7F0D4442"/>
    <w:rsid w:val="7F275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83E"/>
    <w:pPr>
      <w:spacing w:after="200" w:line="276" w:lineRule="auto"/>
    </w:pPr>
    <w:rPr>
      <w:rFonts w:ascii="Calibri" w:eastAsia="Times New Roman" w:hAnsi="Calibri"/>
      <w:lang w:eastAsia="zh-CN"/>
    </w:rPr>
  </w:style>
  <w:style w:type="paragraph" w:styleId="Heading1">
    <w:name w:val="heading 1"/>
    <w:basedOn w:val="Normal"/>
    <w:next w:val="Normal"/>
    <w:qFormat/>
    <w:rsid w:val="004B18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615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B183E"/>
    <w:pPr>
      <w:spacing w:after="0" w:line="240" w:lineRule="auto"/>
    </w:pPr>
    <w:rPr>
      <w:rFonts w:ascii="Tahoma" w:hAnsi="Tahoma"/>
      <w:sz w:val="16"/>
      <w:szCs w:val="16"/>
      <w:lang/>
    </w:rPr>
  </w:style>
  <w:style w:type="paragraph" w:styleId="BodyTextIndent">
    <w:name w:val="Body Text Indent"/>
    <w:basedOn w:val="Normal"/>
    <w:qFormat/>
    <w:rsid w:val="004B183E"/>
    <w:pPr>
      <w:spacing w:after="120"/>
      <w:ind w:left="283"/>
    </w:pPr>
  </w:style>
  <w:style w:type="paragraph" w:styleId="Footer">
    <w:name w:val="footer"/>
    <w:basedOn w:val="Normal"/>
    <w:link w:val="FooterChar"/>
    <w:uiPriority w:val="99"/>
    <w:qFormat/>
    <w:rsid w:val="004B183E"/>
    <w:pPr>
      <w:tabs>
        <w:tab w:val="center" w:pos="4320"/>
        <w:tab w:val="right" w:pos="8640"/>
      </w:tabs>
    </w:pPr>
    <w:rPr>
      <w:lang/>
    </w:rPr>
  </w:style>
  <w:style w:type="paragraph" w:styleId="Header">
    <w:name w:val="header"/>
    <w:basedOn w:val="Normal"/>
    <w:link w:val="HeaderChar"/>
    <w:qFormat/>
    <w:rsid w:val="004B183E"/>
    <w:pPr>
      <w:tabs>
        <w:tab w:val="center" w:pos="4320"/>
        <w:tab w:val="right" w:pos="8640"/>
      </w:tabs>
    </w:pPr>
    <w:rPr>
      <w:lang/>
    </w:rPr>
  </w:style>
  <w:style w:type="character" w:styleId="Emphasis">
    <w:name w:val="Emphasis"/>
    <w:qFormat/>
    <w:rsid w:val="004B183E"/>
    <w:rPr>
      <w:i/>
      <w:iCs/>
    </w:rPr>
  </w:style>
  <w:style w:type="character" w:styleId="PageNumber">
    <w:name w:val="page number"/>
    <w:basedOn w:val="DefaultParagraphFont"/>
    <w:qFormat/>
    <w:rsid w:val="004B183E"/>
  </w:style>
  <w:style w:type="character" w:styleId="Strong">
    <w:name w:val="Strong"/>
    <w:uiPriority w:val="22"/>
    <w:qFormat/>
    <w:rsid w:val="004B183E"/>
    <w:rPr>
      <w:b/>
      <w:bCs/>
    </w:rPr>
  </w:style>
  <w:style w:type="table" w:styleId="TableGrid">
    <w:name w:val="Table Grid"/>
    <w:basedOn w:val="TableNormal"/>
    <w:uiPriority w:val="59"/>
    <w:qFormat/>
    <w:rsid w:val="004B183E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4B183E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ndale Sans UI" w:hAnsi="Calibri" w:cs="Tahoma"/>
      <w:kern w:val="3"/>
      <w:sz w:val="24"/>
      <w:szCs w:val="24"/>
      <w:lang w:bidi="en-US"/>
    </w:rPr>
  </w:style>
  <w:style w:type="paragraph" w:customStyle="1" w:styleId="ListParagraph1">
    <w:name w:val="List Paragraph1"/>
    <w:basedOn w:val="Normal"/>
    <w:uiPriority w:val="34"/>
    <w:qFormat/>
    <w:rsid w:val="004B183E"/>
    <w:pPr>
      <w:ind w:left="720"/>
      <w:contextualSpacing/>
    </w:pPr>
  </w:style>
  <w:style w:type="paragraph" w:customStyle="1" w:styleId="ListParagraph2">
    <w:name w:val="List Paragraph2"/>
    <w:basedOn w:val="Normal"/>
    <w:uiPriority w:val="34"/>
    <w:qFormat/>
    <w:rsid w:val="004B183E"/>
    <w:pPr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qFormat/>
    <w:rsid w:val="004B183E"/>
  </w:style>
  <w:style w:type="paragraph" w:customStyle="1" w:styleId="Style1">
    <w:name w:val="_Style 1"/>
    <w:basedOn w:val="Normal"/>
    <w:uiPriority w:val="34"/>
    <w:qFormat/>
    <w:rsid w:val="004B183E"/>
    <w:pPr>
      <w:ind w:left="720"/>
    </w:pPr>
  </w:style>
  <w:style w:type="paragraph" w:customStyle="1" w:styleId="ListParagraph3">
    <w:name w:val="List Paragraph3"/>
    <w:basedOn w:val="Normal"/>
    <w:uiPriority w:val="34"/>
    <w:qFormat/>
    <w:rsid w:val="004B183E"/>
    <w:pPr>
      <w:ind w:left="720"/>
      <w:contextualSpacing/>
    </w:pPr>
    <w:rPr>
      <w:sz w:val="22"/>
      <w:szCs w:val="22"/>
      <w:lang w:eastAsia="en-US"/>
    </w:rPr>
  </w:style>
  <w:style w:type="paragraph" w:customStyle="1" w:styleId="Default">
    <w:name w:val="Default"/>
    <w:qFormat/>
    <w:rsid w:val="004B183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istParagraph4">
    <w:name w:val="List Paragraph4"/>
    <w:basedOn w:val="Normal"/>
    <w:uiPriority w:val="99"/>
    <w:unhideWhenUsed/>
    <w:qFormat/>
    <w:rsid w:val="004B183E"/>
    <w:pPr>
      <w:ind w:left="720"/>
      <w:contextualSpacing/>
    </w:pPr>
  </w:style>
  <w:style w:type="paragraph" w:customStyle="1" w:styleId="ListParagraph5">
    <w:name w:val="List Paragraph5"/>
    <w:basedOn w:val="Normal"/>
    <w:uiPriority w:val="99"/>
    <w:unhideWhenUsed/>
    <w:rsid w:val="004B183E"/>
    <w:pPr>
      <w:ind w:left="720"/>
      <w:contextualSpacing/>
    </w:pPr>
  </w:style>
  <w:style w:type="character" w:customStyle="1" w:styleId="BalloonTextChar">
    <w:name w:val="Balloon Text Char"/>
    <w:link w:val="BalloonText"/>
    <w:rsid w:val="004B183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oterChar">
    <w:name w:val="Footer Char"/>
    <w:link w:val="Footer"/>
    <w:uiPriority w:val="99"/>
    <w:rsid w:val="00307694"/>
    <w:rPr>
      <w:rFonts w:ascii="Calibri" w:eastAsia="Times New Roman" w:hAnsi="Calibri"/>
      <w:lang w:eastAsia="zh-CN"/>
    </w:rPr>
  </w:style>
  <w:style w:type="character" w:customStyle="1" w:styleId="HeaderChar">
    <w:name w:val="Header Char"/>
    <w:link w:val="Header"/>
    <w:rsid w:val="00EE746B"/>
    <w:rPr>
      <w:rFonts w:ascii="Calibri" w:eastAsia="Times New Roman" w:hAnsi="Calibri"/>
      <w:lang w:eastAsia="zh-CN"/>
    </w:rPr>
  </w:style>
  <w:style w:type="character" w:styleId="Hyperlink">
    <w:name w:val="Hyperlink"/>
    <w:uiPriority w:val="99"/>
    <w:unhideWhenUsed/>
    <w:rsid w:val="001745E5"/>
    <w:rPr>
      <w:color w:val="0000FF"/>
      <w:u w:val="single"/>
    </w:rPr>
  </w:style>
  <w:style w:type="paragraph" w:styleId="NoSpacing">
    <w:name w:val="No Spacing"/>
    <w:uiPriority w:val="1"/>
    <w:qFormat/>
    <w:rsid w:val="001745E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54C27"/>
    <w:pPr>
      <w:ind w:left="720"/>
      <w:contextualSpacing/>
    </w:pPr>
    <w:rPr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F54C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en-US" w:bidi="en-US"/>
    </w:rPr>
  </w:style>
  <w:style w:type="character" w:customStyle="1" w:styleId="Heading2Char">
    <w:name w:val="Heading 2 Char"/>
    <w:link w:val="Heading2"/>
    <w:semiHidden/>
    <w:rsid w:val="002615D3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13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6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sovsu.rs/novi/docs/dokstranice/VSO%20PREZENTACIJA%2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5501</Words>
  <Characters>31356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36784</CharactersWithSpaces>
  <SharedDoc>false</SharedDoc>
  <HLinks>
    <vt:vector size="6" baseType="variant"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http://www.vsovsu.rs/novi/docs/dokstranice/VSO PREZENTACIJA 2.pdf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</dc:creator>
  <cp:lastModifiedBy>Windows korisnik</cp:lastModifiedBy>
  <cp:revision>2</cp:revision>
  <cp:lastPrinted>2018-01-30T08:48:00Z</cp:lastPrinted>
  <dcterms:created xsi:type="dcterms:W3CDTF">2018-11-15T08:23:00Z</dcterms:created>
  <dcterms:modified xsi:type="dcterms:W3CDTF">2018-11-15T08:23:00Z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